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DA92" w14:textId="77777777" w:rsidR="008608A3" w:rsidRPr="00BF1C6F" w:rsidRDefault="008608A3" w:rsidP="00594C13">
      <w:pPr>
        <w:jc w:val="center"/>
        <w:rPr>
          <w:rFonts w:ascii="Times New Roman" w:hAnsi="Times New Roman"/>
          <w:bCs/>
          <w:sz w:val="24"/>
          <w:szCs w:val="24"/>
        </w:rPr>
      </w:pPr>
      <w:r w:rsidRPr="00BF1C6F">
        <w:rPr>
          <w:rFonts w:ascii="Times New Roman" w:hAnsi="Times New Roman"/>
          <w:bCs/>
          <w:sz w:val="24"/>
          <w:szCs w:val="24"/>
        </w:rPr>
        <w:t>DEPARTMENT OF LICENSING AND REGULATORY AFFAIRS</w:t>
      </w:r>
    </w:p>
    <w:p w14:paraId="4809B535" w14:textId="77777777" w:rsidR="008608A3" w:rsidRPr="00BF1C6F" w:rsidRDefault="008608A3" w:rsidP="00594C13">
      <w:pPr>
        <w:jc w:val="center"/>
        <w:rPr>
          <w:rFonts w:ascii="Times New Roman" w:hAnsi="Times New Roman"/>
          <w:bCs/>
          <w:sz w:val="24"/>
          <w:szCs w:val="24"/>
        </w:rPr>
      </w:pPr>
    </w:p>
    <w:p w14:paraId="37798580" w14:textId="77777777" w:rsidR="008608A3" w:rsidRPr="00BF1C6F" w:rsidRDefault="008608A3" w:rsidP="00594C13">
      <w:pPr>
        <w:jc w:val="center"/>
        <w:rPr>
          <w:rFonts w:ascii="Times New Roman" w:hAnsi="Times New Roman"/>
          <w:bCs/>
          <w:sz w:val="24"/>
          <w:szCs w:val="24"/>
        </w:rPr>
      </w:pPr>
      <w:r w:rsidRPr="00BF1C6F">
        <w:rPr>
          <w:rFonts w:ascii="Times New Roman" w:hAnsi="Times New Roman"/>
          <w:bCs/>
          <w:sz w:val="24"/>
          <w:szCs w:val="24"/>
        </w:rPr>
        <w:t>DIRECTOR’S OFFICE</w:t>
      </w:r>
    </w:p>
    <w:p w14:paraId="4C035D3C" w14:textId="77777777" w:rsidR="008608A3" w:rsidRPr="00BF1C6F" w:rsidRDefault="008608A3" w:rsidP="00594C13">
      <w:pPr>
        <w:jc w:val="center"/>
        <w:rPr>
          <w:rFonts w:ascii="Times New Roman" w:hAnsi="Times New Roman"/>
          <w:bCs/>
          <w:sz w:val="24"/>
          <w:szCs w:val="24"/>
        </w:rPr>
      </w:pPr>
    </w:p>
    <w:p w14:paraId="381CA98E" w14:textId="77777777" w:rsidR="008608A3" w:rsidRPr="00BF1C6F" w:rsidRDefault="008608A3" w:rsidP="00594C13">
      <w:pPr>
        <w:jc w:val="center"/>
        <w:rPr>
          <w:rFonts w:ascii="Times New Roman" w:hAnsi="Times New Roman"/>
          <w:bCs/>
          <w:sz w:val="24"/>
          <w:szCs w:val="24"/>
        </w:rPr>
      </w:pPr>
      <w:r w:rsidRPr="00BF1C6F">
        <w:rPr>
          <w:rFonts w:ascii="Times New Roman" w:hAnsi="Times New Roman"/>
          <w:bCs/>
          <w:sz w:val="24"/>
          <w:szCs w:val="24"/>
        </w:rPr>
        <w:t>PROFESSIONAL ENGINEERS – GENERAL RULES</w:t>
      </w:r>
    </w:p>
    <w:p w14:paraId="3EA16F7F" w14:textId="77777777" w:rsidR="008608A3" w:rsidRDefault="008608A3" w:rsidP="00594C13">
      <w:pPr>
        <w:jc w:val="center"/>
        <w:rPr>
          <w:rFonts w:ascii="Times New Roman" w:hAnsi="Times New Roman"/>
          <w:bCs/>
          <w:sz w:val="24"/>
          <w:szCs w:val="24"/>
        </w:rPr>
      </w:pPr>
    </w:p>
    <w:p w14:paraId="523F3CD8" w14:textId="77777777" w:rsidR="00BF1C6F" w:rsidRPr="00BF1C6F" w:rsidRDefault="00BF1C6F" w:rsidP="00594C13">
      <w:pPr>
        <w:jc w:val="center"/>
        <w:rPr>
          <w:rFonts w:ascii="Times New Roman" w:hAnsi="Times New Roman"/>
          <w:bCs/>
          <w:sz w:val="24"/>
          <w:szCs w:val="24"/>
        </w:rPr>
      </w:pPr>
      <w:r w:rsidRPr="00BF1C6F">
        <w:rPr>
          <w:rFonts w:ascii="Times New Roman" w:hAnsi="Times New Roman"/>
          <w:bCs/>
          <w:sz w:val="24"/>
          <w:szCs w:val="24"/>
        </w:rPr>
        <w:t>Filed with the secretary of state on</w:t>
      </w:r>
    </w:p>
    <w:p w14:paraId="5F0DFEE9" w14:textId="77777777" w:rsidR="00BF1C6F" w:rsidRPr="00BF1C6F" w:rsidRDefault="00BF1C6F" w:rsidP="00594C13">
      <w:pPr>
        <w:rPr>
          <w:rFonts w:ascii="Times New Roman" w:hAnsi="Times New Roman"/>
          <w:bCs/>
          <w:sz w:val="24"/>
          <w:szCs w:val="24"/>
        </w:rPr>
      </w:pPr>
    </w:p>
    <w:p w14:paraId="36F925AF" w14:textId="77777777" w:rsidR="00BF1C6F" w:rsidRDefault="00BF1C6F" w:rsidP="00594C13">
      <w:pPr>
        <w:ind w:firstLine="0"/>
        <w:jc w:val="center"/>
        <w:rPr>
          <w:rFonts w:ascii="Times New Roman" w:hAnsi="Times New Roman"/>
          <w:bCs/>
          <w:sz w:val="24"/>
          <w:szCs w:val="24"/>
        </w:rPr>
      </w:pPr>
      <w:r w:rsidRPr="00BF1C6F">
        <w:rPr>
          <w:rFonts w:ascii="Times New Roman" w:hAnsi="Times New Roman"/>
          <w:bCs/>
          <w:sz w:val="24"/>
          <w:szCs w:val="24"/>
        </w:rPr>
        <w:t>These rules take effect immediately upon filing with the secretary of state unless adopted under section 33, 44, or 45</w:t>
      </w:r>
      <w:proofErr w:type="gramStart"/>
      <w:r w:rsidRPr="00BF1C6F">
        <w:rPr>
          <w:rFonts w:ascii="Times New Roman" w:hAnsi="Times New Roman"/>
          <w:bCs/>
          <w:sz w:val="24"/>
          <w:szCs w:val="24"/>
        </w:rPr>
        <w:t>a(</w:t>
      </w:r>
      <w:proofErr w:type="gramEnd"/>
      <w:r w:rsidRPr="00BF1C6F">
        <w:rPr>
          <w:rFonts w:ascii="Times New Roman" w:hAnsi="Times New Roman"/>
          <w:bCs/>
          <w:sz w:val="24"/>
          <w:szCs w:val="24"/>
        </w:rPr>
        <w:t>9) of the administrative procedures act of 1969, 1969 PA 306, MCL 24.233, 24.244, or 24.245a.  Rules adopted under these sections become effective 7 days after filing with the secretary of state.</w:t>
      </w:r>
    </w:p>
    <w:p w14:paraId="0619E96F" w14:textId="77777777" w:rsidR="00594C13" w:rsidRDefault="00594C13" w:rsidP="00594C13">
      <w:pPr>
        <w:ind w:firstLine="0"/>
        <w:rPr>
          <w:rFonts w:ascii="Times New Roman" w:hAnsi="Times New Roman"/>
          <w:bCs/>
          <w:sz w:val="24"/>
          <w:szCs w:val="24"/>
        </w:rPr>
      </w:pPr>
    </w:p>
    <w:p w14:paraId="78777A8A" w14:textId="5B748C11" w:rsidR="008608A3" w:rsidRPr="00BF1C6F" w:rsidRDefault="00594C13" w:rsidP="00594C13">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By authority conferred on the board of professional engineers by section 308 of the occupational code, 1980 PA 299, MCL 339.308; and on the director of the department of licensing and regulatory affairs by sections 205 and 2009 of the occupational code, 1980 PA 299, MCL 339.205 and 339.2009; and Executive Reorganization Order Nos. 1991-9, 1996-2, 2003-1, and 2011-4, MCL 338.3501, 445.2001, 445.2011, and 445.2030)  </w:t>
      </w:r>
    </w:p>
    <w:p w14:paraId="094214B0" w14:textId="77777777" w:rsidR="00594C13" w:rsidRDefault="00594C13" w:rsidP="00594C13">
      <w:pPr>
        <w:pStyle w:val="HTMLPreformatted"/>
        <w:ind w:firstLine="0"/>
        <w:rPr>
          <w:rFonts w:ascii="Times New Roman" w:hAnsi="Times New Roman" w:cs="Times New Roman"/>
          <w:bCs/>
          <w:sz w:val="24"/>
          <w:szCs w:val="24"/>
        </w:rPr>
      </w:pPr>
    </w:p>
    <w:p w14:paraId="486F24F4" w14:textId="55429637" w:rsidR="008608A3" w:rsidRDefault="00594C13" w:rsidP="00594C13">
      <w:pPr>
        <w:pStyle w:val="HTMLPreformatted"/>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BF1C6F" w:rsidRPr="00BF1C6F">
        <w:rPr>
          <w:rFonts w:ascii="Times New Roman" w:hAnsi="Times New Roman" w:cs="Times New Roman"/>
          <w:bCs/>
          <w:sz w:val="24"/>
          <w:szCs w:val="24"/>
        </w:rPr>
        <w:t>R 33</w:t>
      </w:r>
      <w:r w:rsidR="00BF1C6F">
        <w:rPr>
          <w:rFonts w:ascii="Times New Roman" w:hAnsi="Times New Roman" w:cs="Times New Roman"/>
          <w:bCs/>
          <w:sz w:val="24"/>
          <w:szCs w:val="24"/>
        </w:rPr>
        <w:t>9</w:t>
      </w:r>
      <w:r w:rsidR="00BF1C6F" w:rsidRPr="00BF1C6F">
        <w:rPr>
          <w:rFonts w:ascii="Times New Roman" w:hAnsi="Times New Roman" w:cs="Times New Roman"/>
          <w:bCs/>
          <w:sz w:val="24"/>
          <w:szCs w:val="24"/>
        </w:rPr>
        <w:t>.</w:t>
      </w:r>
      <w:r w:rsidR="00BF1C6F">
        <w:rPr>
          <w:rFonts w:ascii="Times New Roman" w:hAnsi="Times New Roman" w:cs="Times New Roman"/>
          <w:bCs/>
          <w:sz w:val="24"/>
          <w:szCs w:val="24"/>
        </w:rPr>
        <w:t>16001</w:t>
      </w:r>
      <w:r w:rsidR="00BF1C6F" w:rsidRPr="00BF1C6F">
        <w:rPr>
          <w:rFonts w:ascii="Times New Roman" w:hAnsi="Times New Roman" w:cs="Times New Roman"/>
          <w:bCs/>
          <w:sz w:val="24"/>
          <w:szCs w:val="24"/>
        </w:rPr>
        <w:t xml:space="preserve">, </w:t>
      </w:r>
      <w:r w:rsidR="004A4941">
        <w:rPr>
          <w:rFonts w:ascii="Times New Roman" w:hAnsi="Times New Roman" w:cs="Times New Roman"/>
          <w:bCs/>
          <w:sz w:val="24"/>
          <w:szCs w:val="24"/>
        </w:rPr>
        <w:t xml:space="preserve">R 339.16021, R 339.16022, R 339.16025, R 339.16026, R 339.16031, R 339.16032, R 339.16040, and R 339.16041 </w:t>
      </w:r>
      <w:r w:rsidR="00BF1C6F" w:rsidRPr="00BF1C6F">
        <w:rPr>
          <w:rFonts w:ascii="Times New Roman" w:hAnsi="Times New Roman" w:cs="Times New Roman"/>
          <w:bCs/>
          <w:sz w:val="24"/>
          <w:szCs w:val="24"/>
        </w:rPr>
        <w:t xml:space="preserve">of the Michigan Administrative Code </w:t>
      </w:r>
      <w:proofErr w:type="gramStart"/>
      <w:r w:rsidR="004A4941">
        <w:rPr>
          <w:rFonts w:ascii="Times New Roman" w:hAnsi="Times New Roman" w:cs="Times New Roman"/>
          <w:bCs/>
          <w:sz w:val="24"/>
          <w:szCs w:val="24"/>
        </w:rPr>
        <w:t>are</w:t>
      </w:r>
      <w:r w:rsidR="00BF1C6F" w:rsidRPr="00BF1C6F">
        <w:rPr>
          <w:rFonts w:ascii="Times New Roman" w:hAnsi="Times New Roman" w:cs="Times New Roman"/>
          <w:bCs/>
          <w:sz w:val="24"/>
          <w:szCs w:val="24"/>
        </w:rPr>
        <w:t xml:space="preserve"> amended</w:t>
      </w:r>
      <w:proofErr w:type="gramEnd"/>
      <w:r w:rsidR="0049722F">
        <w:rPr>
          <w:rFonts w:ascii="Times New Roman" w:hAnsi="Times New Roman" w:cs="Times New Roman"/>
          <w:bCs/>
          <w:sz w:val="24"/>
          <w:szCs w:val="24"/>
        </w:rPr>
        <w:t>,</w:t>
      </w:r>
      <w:r w:rsidR="00BF1C6F" w:rsidRPr="00BF1C6F">
        <w:rPr>
          <w:rFonts w:ascii="Times New Roman" w:hAnsi="Times New Roman" w:cs="Times New Roman"/>
          <w:bCs/>
          <w:sz w:val="24"/>
          <w:szCs w:val="24"/>
        </w:rPr>
        <w:t xml:space="preserve"> as follows:</w:t>
      </w:r>
    </w:p>
    <w:p w14:paraId="6AE978B5" w14:textId="4434A4F9" w:rsidR="00BF1C6F" w:rsidRDefault="00BF1C6F" w:rsidP="0012336A">
      <w:pPr>
        <w:pStyle w:val="HTMLPreformatted"/>
        <w:ind w:firstLine="0"/>
        <w:rPr>
          <w:rFonts w:ascii="Times New Roman" w:hAnsi="Times New Roman" w:cs="Times New Roman"/>
          <w:bCs/>
          <w:sz w:val="24"/>
          <w:szCs w:val="24"/>
        </w:rPr>
      </w:pPr>
    </w:p>
    <w:p w14:paraId="32A9C7E3" w14:textId="77777777" w:rsidR="0012336A" w:rsidRPr="00BF1C6F" w:rsidRDefault="0012336A" w:rsidP="0012336A">
      <w:pPr>
        <w:pStyle w:val="HTMLPreformatted"/>
        <w:ind w:firstLine="0"/>
        <w:rPr>
          <w:rFonts w:ascii="Times New Roman" w:hAnsi="Times New Roman" w:cs="Times New Roman"/>
          <w:bCs/>
          <w:sz w:val="24"/>
          <w:szCs w:val="24"/>
        </w:rPr>
      </w:pPr>
    </w:p>
    <w:p w14:paraId="19C8B051" w14:textId="36662ABA" w:rsidR="008608A3" w:rsidRPr="00BF1C6F" w:rsidRDefault="008608A3" w:rsidP="0012336A">
      <w:pPr>
        <w:pStyle w:val="HTMLPreformatted"/>
        <w:jc w:val="center"/>
        <w:rPr>
          <w:rFonts w:ascii="Times New Roman" w:hAnsi="Times New Roman" w:cs="Times New Roman"/>
          <w:bCs/>
          <w:sz w:val="24"/>
          <w:szCs w:val="24"/>
        </w:rPr>
      </w:pPr>
      <w:r w:rsidRPr="00BF1C6F">
        <w:rPr>
          <w:rFonts w:ascii="Times New Roman" w:hAnsi="Times New Roman" w:cs="Times New Roman"/>
          <w:bCs/>
          <w:sz w:val="24"/>
          <w:szCs w:val="24"/>
        </w:rPr>
        <w:t xml:space="preserve">PART 1. </w:t>
      </w:r>
      <w:r w:rsidR="0012336A">
        <w:rPr>
          <w:rFonts w:ascii="Times New Roman" w:hAnsi="Times New Roman" w:cs="Times New Roman"/>
          <w:bCs/>
          <w:sz w:val="24"/>
          <w:szCs w:val="24"/>
        </w:rPr>
        <w:t xml:space="preserve"> </w:t>
      </w:r>
      <w:r w:rsidRPr="00BF1C6F">
        <w:rPr>
          <w:rFonts w:ascii="Times New Roman" w:hAnsi="Times New Roman" w:cs="Times New Roman"/>
          <w:bCs/>
          <w:sz w:val="24"/>
          <w:szCs w:val="24"/>
        </w:rPr>
        <w:t>GENERAL PROVISIONS</w:t>
      </w:r>
    </w:p>
    <w:p w14:paraId="4320D0F1" w14:textId="77777777" w:rsidR="008608A3" w:rsidRPr="00BF1C6F" w:rsidRDefault="008608A3" w:rsidP="00594C13">
      <w:pPr>
        <w:pStyle w:val="HTMLPreformatted"/>
        <w:rPr>
          <w:rFonts w:ascii="Times New Roman" w:hAnsi="Times New Roman" w:cs="Times New Roman"/>
          <w:bCs/>
          <w:sz w:val="24"/>
          <w:szCs w:val="24"/>
        </w:rPr>
      </w:pPr>
    </w:p>
    <w:p w14:paraId="514D30B3" w14:textId="77777777" w:rsidR="0012336A" w:rsidRDefault="0012336A" w:rsidP="0012336A">
      <w:pPr>
        <w:ind w:firstLine="0"/>
        <w:rPr>
          <w:rFonts w:ascii="Times New Roman" w:hAnsi="Times New Roman"/>
          <w:bCs/>
          <w:sz w:val="24"/>
          <w:szCs w:val="24"/>
        </w:rPr>
      </w:pPr>
    </w:p>
    <w:p w14:paraId="5F9DB098" w14:textId="3C4F8279" w:rsidR="008608A3" w:rsidRPr="00BF1C6F" w:rsidRDefault="008608A3" w:rsidP="0012336A">
      <w:pPr>
        <w:ind w:firstLine="0"/>
        <w:rPr>
          <w:rFonts w:ascii="Times New Roman" w:hAnsi="Times New Roman"/>
          <w:bCs/>
          <w:sz w:val="24"/>
          <w:szCs w:val="24"/>
        </w:rPr>
      </w:pPr>
      <w:r w:rsidRPr="00BF1C6F">
        <w:rPr>
          <w:rFonts w:ascii="Times New Roman" w:hAnsi="Times New Roman"/>
          <w:bCs/>
          <w:sz w:val="24"/>
          <w:szCs w:val="24"/>
        </w:rPr>
        <w:t>R 339.16001   Definitions.</w:t>
      </w:r>
    </w:p>
    <w:p w14:paraId="3F8C9148" w14:textId="0DC91928"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1</w:t>
      </w:r>
      <w:proofErr w:type="gramEnd"/>
      <w:r w:rsidR="008608A3" w:rsidRPr="00BF1C6F">
        <w:rPr>
          <w:rFonts w:ascii="Times New Roman" w:hAnsi="Times New Roman"/>
          <w:bCs/>
          <w:sz w:val="24"/>
          <w:szCs w:val="24"/>
        </w:rPr>
        <w:t>.  (1)  As used in these rules:</w:t>
      </w:r>
    </w:p>
    <w:p w14:paraId="0EAE5DBD" w14:textId="36AC9EF7" w:rsidR="008608A3" w:rsidRPr="00D16C0C" w:rsidRDefault="0012336A" w:rsidP="0012336A">
      <w:pPr>
        <w:ind w:firstLine="0"/>
        <w:rPr>
          <w:rFonts w:ascii="Times New Roman" w:hAnsi="Times New Roman"/>
          <w:bCs/>
          <w:i/>
          <w:iCs/>
          <w:strike/>
          <w:sz w:val="24"/>
          <w:szCs w:val="24"/>
        </w:rPr>
      </w:pPr>
      <w:r>
        <w:rPr>
          <w:rFonts w:ascii="Times New Roman" w:hAnsi="Times New Roman"/>
          <w:bCs/>
          <w:sz w:val="24"/>
          <w:szCs w:val="24"/>
        </w:rPr>
        <w:t xml:space="preserve">    </w:t>
      </w:r>
      <w:proofErr w:type="gramStart"/>
      <w:r w:rsidR="008608A3" w:rsidRPr="00D16C0C">
        <w:rPr>
          <w:rFonts w:ascii="Times New Roman" w:hAnsi="Times New Roman"/>
          <w:bCs/>
          <w:strike/>
          <w:sz w:val="24"/>
          <w:szCs w:val="24"/>
        </w:rPr>
        <w:t>(a)  “</w:t>
      </w:r>
      <w:proofErr w:type="gramEnd"/>
      <w:r w:rsidR="008608A3" w:rsidRPr="00D16C0C">
        <w:rPr>
          <w:rFonts w:ascii="Times New Roman" w:hAnsi="Times New Roman"/>
          <w:bCs/>
          <w:strike/>
          <w:sz w:val="24"/>
          <w:szCs w:val="24"/>
        </w:rPr>
        <w:t>Act” means the occupational code, 1980 PA 299, MCL 339.101 to 339.2677.</w:t>
      </w:r>
    </w:p>
    <w:p w14:paraId="524EC253" w14:textId="529B5B3B" w:rsidR="008608A3" w:rsidRDefault="0012336A" w:rsidP="0012336A">
      <w:pPr>
        <w:ind w:firstLine="0"/>
        <w:rPr>
          <w:rFonts w:ascii="Times New Roman" w:hAnsi="Times New Roman"/>
          <w:bCs/>
          <w:sz w:val="24"/>
          <w:szCs w:val="24"/>
        </w:rPr>
      </w:pPr>
      <w:bookmarkStart w:id="0" w:name="_Hlk532897638"/>
      <w:r>
        <w:rPr>
          <w:rFonts w:ascii="Times New Roman" w:hAnsi="Times New Roman"/>
          <w:bCs/>
          <w:sz w:val="24"/>
          <w:szCs w:val="24"/>
        </w:rPr>
        <w:t xml:space="preserve">    </w:t>
      </w:r>
      <w:r w:rsidR="008608A3" w:rsidRPr="00D16C0C">
        <w:rPr>
          <w:rFonts w:ascii="Times New Roman" w:hAnsi="Times New Roman"/>
          <w:bCs/>
          <w:strike/>
          <w:sz w:val="24"/>
          <w:szCs w:val="24"/>
        </w:rPr>
        <w:t>(b)</w:t>
      </w:r>
      <w:r w:rsidR="008608A3" w:rsidRPr="00BF1C6F">
        <w:rPr>
          <w:rFonts w:ascii="Times New Roman" w:hAnsi="Times New Roman"/>
          <w:bCs/>
          <w:sz w:val="24"/>
          <w:szCs w:val="24"/>
        </w:rPr>
        <w:t xml:space="preserve"> </w:t>
      </w:r>
      <w:r w:rsidR="00D16C0C">
        <w:rPr>
          <w:rFonts w:ascii="Times New Roman" w:hAnsi="Times New Roman"/>
          <w:b/>
          <w:sz w:val="24"/>
          <w:szCs w:val="24"/>
        </w:rPr>
        <w:t>(</w:t>
      </w:r>
      <w:proofErr w:type="gramStart"/>
      <w:r w:rsidR="00D16C0C">
        <w:rPr>
          <w:rFonts w:ascii="Times New Roman" w:hAnsi="Times New Roman"/>
          <w:b/>
          <w:sz w:val="24"/>
          <w:szCs w:val="24"/>
        </w:rPr>
        <w:t xml:space="preserve">a)  </w:t>
      </w:r>
      <w:r w:rsidR="008608A3" w:rsidRPr="00BF1C6F">
        <w:rPr>
          <w:rFonts w:ascii="Times New Roman" w:hAnsi="Times New Roman"/>
          <w:bCs/>
          <w:sz w:val="24"/>
          <w:szCs w:val="24"/>
        </w:rPr>
        <w:t>“</w:t>
      </w:r>
      <w:proofErr w:type="gramEnd"/>
      <w:r w:rsidR="008608A3" w:rsidRPr="00BF1C6F">
        <w:rPr>
          <w:rFonts w:ascii="Times New Roman" w:hAnsi="Times New Roman"/>
          <w:bCs/>
          <w:sz w:val="24"/>
          <w:szCs w:val="24"/>
        </w:rPr>
        <w:t xml:space="preserve">Board” means the </w:t>
      </w:r>
      <w:r w:rsidR="0079296D" w:rsidRPr="0079296D">
        <w:rPr>
          <w:rFonts w:ascii="Times New Roman" w:hAnsi="Times New Roman"/>
          <w:bCs/>
          <w:strike/>
          <w:sz w:val="24"/>
          <w:szCs w:val="24"/>
        </w:rPr>
        <w:t>Michigan</w:t>
      </w:r>
      <w:r w:rsidR="0079296D">
        <w:rPr>
          <w:rFonts w:ascii="Times New Roman" w:hAnsi="Times New Roman"/>
          <w:bCs/>
          <w:sz w:val="24"/>
          <w:szCs w:val="24"/>
        </w:rPr>
        <w:t xml:space="preserve"> </w:t>
      </w:r>
      <w:r w:rsidR="008608A3" w:rsidRPr="00BF1C6F">
        <w:rPr>
          <w:rFonts w:ascii="Times New Roman" w:hAnsi="Times New Roman"/>
          <w:bCs/>
          <w:sz w:val="24"/>
          <w:szCs w:val="24"/>
        </w:rPr>
        <w:t xml:space="preserve">board of professional engineers created under section 2002 of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w:t>
      </w:r>
      <w:r w:rsidR="008608A3" w:rsidRPr="00BF1C6F">
        <w:rPr>
          <w:rFonts w:ascii="Times New Roman" w:hAnsi="Times New Roman"/>
          <w:bCs/>
          <w:sz w:val="24"/>
          <w:szCs w:val="24"/>
        </w:rPr>
        <w:t>MCL 339.2002.</w:t>
      </w:r>
    </w:p>
    <w:p w14:paraId="62719C40" w14:textId="47ED36E4" w:rsidR="00D16C0C" w:rsidRPr="00D16C0C" w:rsidRDefault="00D16C0C" w:rsidP="0012336A">
      <w:pPr>
        <w:ind w:firstLine="0"/>
        <w:rPr>
          <w:rFonts w:ascii="Times New Roman" w:hAnsi="Times New Roman"/>
          <w:b/>
          <w:sz w:val="24"/>
          <w:szCs w:val="24"/>
        </w:rPr>
      </w:pPr>
      <w:r>
        <w:rPr>
          <w:rFonts w:ascii="Times New Roman" w:hAnsi="Times New Roman"/>
          <w:bCs/>
          <w:sz w:val="24"/>
          <w:szCs w:val="24"/>
        </w:rPr>
        <w:t xml:space="preserve">    </w:t>
      </w:r>
      <w:proofErr w:type="gramStart"/>
      <w:r w:rsidRPr="00D16C0C">
        <w:rPr>
          <w:rFonts w:ascii="Times New Roman" w:hAnsi="Times New Roman"/>
          <w:b/>
          <w:sz w:val="24"/>
          <w:szCs w:val="24"/>
        </w:rPr>
        <w:t>(</w:t>
      </w:r>
      <w:r>
        <w:rPr>
          <w:rFonts w:ascii="Times New Roman" w:hAnsi="Times New Roman"/>
          <w:b/>
          <w:sz w:val="24"/>
          <w:szCs w:val="24"/>
        </w:rPr>
        <w:t>b</w:t>
      </w:r>
      <w:r w:rsidRPr="00D16C0C">
        <w:rPr>
          <w:rFonts w:ascii="Times New Roman" w:hAnsi="Times New Roman"/>
          <w:b/>
          <w:sz w:val="24"/>
          <w:szCs w:val="24"/>
        </w:rPr>
        <w:t>)  “</w:t>
      </w:r>
      <w:proofErr w:type="gramEnd"/>
      <w:r w:rsidRPr="00D16C0C">
        <w:rPr>
          <w:rFonts w:ascii="Times New Roman" w:hAnsi="Times New Roman"/>
          <w:b/>
          <w:sz w:val="24"/>
          <w:szCs w:val="24"/>
        </w:rPr>
        <w:t>Code” means the occupational code, 1980 PA 299, MCL 339.101 to 339.2677.</w:t>
      </w:r>
    </w:p>
    <w:bookmarkEnd w:id="0"/>
    <w:p w14:paraId="3281B981" w14:textId="4EDA8052"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proofErr w:type="gramStart"/>
      <w:r w:rsidR="008608A3" w:rsidRPr="00BF1C6F">
        <w:rPr>
          <w:rFonts w:ascii="Times New Roman" w:hAnsi="Times New Roman"/>
          <w:bCs/>
          <w:sz w:val="24"/>
          <w:szCs w:val="24"/>
        </w:rPr>
        <w:t>(c)  “</w:t>
      </w:r>
      <w:proofErr w:type="gramEnd"/>
      <w:r w:rsidR="008608A3" w:rsidRPr="00BF1C6F">
        <w:rPr>
          <w:rFonts w:ascii="Times New Roman" w:hAnsi="Times New Roman"/>
          <w:bCs/>
          <w:sz w:val="24"/>
          <w:szCs w:val="24"/>
        </w:rPr>
        <w:t>Continuing education” means an instructional course or activity designed to bring licensees up to date on a particular area of knowledge or skills relevant to a licensee’s area of professional practice.</w:t>
      </w:r>
    </w:p>
    <w:p w14:paraId="35B64B0D" w14:textId="54CEA602"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proofErr w:type="gramStart"/>
      <w:r w:rsidR="008608A3" w:rsidRPr="00BF1C6F">
        <w:rPr>
          <w:rFonts w:ascii="Times New Roman" w:hAnsi="Times New Roman"/>
          <w:bCs/>
          <w:sz w:val="24"/>
          <w:szCs w:val="24"/>
        </w:rPr>
        <w:t>(d)  “</w:t>
      </w:r>
      <w:proofErr w:type="gramEnd"/>
      <w:r w:rsidR="008608A3" w:rsidRPr="00BF1C6F">
        <w:rPr>
          <w:rFonts w:ascii="Times New Roman" w:hAnsi="Times New Roman"/>
          <w:bCs/>
          <w:sz w:val="24"/>
          <w:szCs w:val="24"/>
        </w:rPr>
        <w:t xml:space="preserve">Course” means any qualifying activity with a clear purpose and </w:t>
      </w:r>
      <w:r w:rsidR="008608A3" w:rsidRPr="00660A8F">
        <w:rPr>
          <w:rFonts w:ascii="Times New Roman" w:hAnsi="Times New Roman"/>
          <w:bCs/>
          <w:strike/>
          <w:sz w:val="24"/>
          <w:szCs w:val="24"/>
        </w:rPr>
        <w:t>objective</w:t>
      </w:r>
      <w:r w:rsidR="008608A3" w:rsidRPr="00BF1C6F">
        <w:rPr>
          <w:rFonts w:ascii="Times New Roman" w:hAnsi="Times New Roman"/>
          <w:bCs/>
          <w:sz w:val="24"/>
          <w:szCs w:val="24"/>
        </w:rPr>
        <w:t xml:space="preserve"> </w:t>
      </w:r>
      <w:r w:rsidR="00660A8F">
        <w:rPr>
          <w:rFonts w:ascii="Times New Roman" w:hAnsi="Times New Roman"/>
          <w:b/>
          <w:sz w:val="24"/>
          <w:szCs w:val="24"/>
        </w:rPr>
        <w:t xml:space="preserve">goal </w:t>
      </w:r>
      <w:r w:rsidR="008608A3" w:rsidRPr="00BF1C6F">
        <w:rPr>
          <w:rFonts w:ascii="Times New Roman" w:hAnsi="Times New Roman"/>
          <w:bCs/>
          <w:sz w:val="24"/>
          <w:szCs w:val="24"/>
        </w:rPr>
        <w:t xml:space="preserve">that will </w:t>
      </w:r>
      <w:r w:rsidR="008608A3" w:rsidRPr="00660A8F">
        <w:rPr>
          <w:rFonts w:ascii="Times New Roman" w:hAnsi="Times New Roman"/>
          <w:bCs/>
          <w:strike/>
          <w:sz w:val="24"/>
          <w:szCs w:val="24"/>
        </w:rPr>
        <w:t>maintain,</w:t>
      </w:r>
      <w:r w:rsidR="008608A3" w:rsidRPr="00BF1C6F">
        <w:rPr>
          <w:rFonts w:ascii="Times New Roman" w:hAnsi="Times New Roman"/>
          <w:bCs/>
          <w:sz w:val="24"/>
          <w:szCs w:val="24"/>
        </w:rPr>
        <w:t xml:space="preserve"> </w:t>
      </w:r>
      <w:r w:rsidR="00660A8F">
        <w:rPr>
          <w:rFonts w:ascii="Times New Roman" w:hAnsi="Times New Roman"/>
          <w:b/>
          <w:sz w:val="24"/>
          <w:szCs w:val="24"/>
        </w:rPr>
        <w:t xml:space="preserve">keep, </w:t>
      </w:r>
      <w:r w:rsidR="008608A3" w:rsidRPr="00BF1C6F">
        <w:rPr>
          <w:rFonts w:ascii="Times New Roman" w:hAnsi="Times New Roman"/>
          <w:bCs/>
          <w:sz w:val="24"/>
          <w:szCs w:val="24"/>
        </w:rPr>
        <w:t xml:space="preserve">improve, or expand the skills and knowledge relevant to the licensee’s area of professional practice. </w:t>
      </w:r>
    </w:p>
    <w:p w14:paraId="2D6A0C9D" w14:textId="7740D919"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proofErr w:type="gramStart"/>
      <w:r w:rsidR="008608A3" w:rsidRPr="00BF1C6F">
        <w:rPr>
          <w:rFonts w:ascii="Times New Roman" w:hAnsi="Times New Roman"/>
          <w:bCs/>
          <w:sz w:val="24"/>
          <w:szCs w:val="24"/>
        </w:rPr>
        <w:t xml:space="preserve">(e)  </w:t>
      </w:r>
      <w:bookmarkStart w:id="1" w:name="_Hlk532897921"/>
      <w:r w:rsidR="008608A3" w:rsidRPr="00BF1C6F">
        <w:rPr>
          <w:rFonts w:ascii="Times New Roman" w:hAnsi="Times New Roman"/>
          <w:bCs/>
          <w:sz w:val="24"/>
          <w:szCs w:val="24"/>
        </w:rPr>
        <w:t>“</w:t>
      </w:r>
      <w:proofErr w:type="gramEnd"/>
      <w:r w:rsidR="008608A3" w:rsidRPr="00BF1C6F">
        <w:rPr>
          <w:rFonts w:ascii="Times New Roman" w:hAnsi="Times New Roman"/>
          <w:bCs/>
          <w:sz w:val="24"/>
          <w:szCs w:val="24"/>
        </w:rPr>
        <w:t xml:space="preserve">Department” means the </w:t>
      </w:r>
      <w:r w:rsidR="0079296D" w:rsidRPr="0079296D">
        <w:rPr>
          <w:rFonts w:ascii="Times New Roman" w:hAnsi="Times New Roman"/>
          <w:bCs/>
          <w:strike/>
          <w:sz w:val="24"/>
          <w:szCs w:val="24"/>
        </w:rPr>
        <w:t>Michigan</w:t>
      </w:r>
      <w:r w:rsidR="0079296D">
        <w:rPr>
          <w:rFonts w:ascii="Times New Roman" w:hAnsi="Times New Roman"/>
          <w:bCs/>
          <w:sz w:val="24"/>
          <w:szCs w:val="24"/>
        </w:rPr>
        <w:t xml:space="preserve"> </w:t>
      </w:r>
      <w:r w:rsidR="008608A3" w:rsidRPr="00BF1C6F">
        <w:rPr>
          <w:rFonts w:ascii="Times New Roman" w:hAnsi="Times New Roman"/>
          <w:bCs/>
          <w:sz w:val="24"/>
          <w:szCs w:val="24"/>
        </w:rPr>
        <w:t>department of licensing and regulatory affairs.</w:t>
      </w:r>
      <w:bookmarkEnd w:id="1"/>
    </w:p>
    <w:p w14:paraId="5872A32C" w14:textId="2F904C3E"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(2)  </w:t>
      </w:r>
      <w:r w:rsidR="008608A3" w:rsidRPr="00D16C0C">
        <w:rPr>
          <w:rFonts w:ascii="Times New Roman" w:hAnsi="Times New Roman"/>
          <w:bCs/>
          <w:strike/>
          <w:sz w:val="24"/>
          <w:szCs w:val="24"/>
        </w:rPr>
        <w:t>Terms</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A term </w:t>
      </w:r>
      <w:r w:rsidR="008608A3" w:rsidRPr="00BF1C6F">
        <w:rPr>
          <w:rFonts w:ascii="Times New Roman" w:hAnsi="Times New Roman"/>
          <w:bCs/>
          <w:sz w:val="24"/>
          <w:szCs w:val="24"/>
        </w:rPr>
        <w:t xml:space="preserve">defined in the </w:t>
      </w:r>
      <w:r w:rsidR="008608A3" w:rsidRPr="00D16C0C">
        <w:rPr>
          <w:rFonts w:ascii="Times New Roman" w:hAnsi="Times New Roman"/>
          <w:bCs/>
          <w:strike/>
          <w:sz w:val="24"/>
          <w:szCs w:val="24"/>
        </w:rPr>
        <w:t>act have</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has </w:t>
      </w:r>
      <w:r w:rsidR="008608A3" w:rsidRPr="00BF1C6F">
        <w:rPr>
          <w:rFonts w:ascii="Times New Roman" w:hAnsi="Times New Roman"/>
          <w:bCs/>
          <w:sz w:val="24"/>
          <w:szCs w:val="24"/>
        </w:rPr>
        <w:t xml:space="preserve">the same </w:t>
      </w:r>
      <w:r w:rsidR="008608A3" w:rsidRPr="00D16C0C">
        <w:rPr>
          <w:rFonts w:ascii="Times New Roman" w:hAnsi="Times New Roman"/>
          <w:bCs/>
          <w:strike/>
          <w:sz w:val="24"/>
          <w:szCs w:val="24"/>
        </w:rPr>
        <w:t>meanings</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meaning </w:t>
      </w:r>
      <w:r w:rsidR="008608A3" w:rsidRPr="00BF1C6F">
        <w:rPr>
          <w:rFonts w:ascii="Times New Roman" w:hAnsi="Times New Roman"/>
          <w:bCs/>
          <w:sz w:val="24"/>
          <w:szCs w:val="24"/>
        </w:rPr>
        <w:t>when used in these rules.</w:t>
      </w:r>
    </w:p>
    <w:p w14:paraId="51A848D0" w14:textId="77777777" w:rsidR="0012336A" w:rsidRDefault="0012336A" w:rsidP="0012336A">
      <w:pPr>
        <w:pStyle w:val="HTMLPreformatted"/>
        <w:ind w:firstLine="0"/>
        <w:rPr>
          <w:rFonts w:ascii="Times New Roman" w:hAnsi="Times New Roman" w:cs="Times New Roman"/>
          <w:bCs/>
          <w:sz w:val="24"/>
          <w:szCs w:val="24"/>
        </w:rPr>
      </w:pPr>
    </w:p>
    <w:p w14:paraId="1496A04D" w14:textId="77777777" w:rsidR="0012336A" w:rsidRDefault="0012336A" w:rsidP="0012336A">
      <w:pPr>
        <w:pStyle w:val="HTMLPreformatted"/>
        <w:ind w:firstLine="0"/>
        <w:rPr>
          <w:rFonts w:ascii="Times New Roman" w:hAnsi="Times New Roman" w:cs="Times New Roman"/>
          <w:bCs/>
          <w:sz w:val="24"/>
          <w:szCs w:val="24"/>
        </w:rPr>
      </w:pPr>
    </w:p>
    <w:p w14:paraId="73D1FDA8" w14:textId="1E145922" w:rsidR="008608A3" w:rsidRPr="00BF1C6F" w:rsidRDefault="008608A3" w:rsidP="0012336A">
      <w:pPr>
        <w:pStyle w:val="HTMLPreformatted"/>
        <w:ind w:firstLine="0"/>
        <w:jc w:val="center"/>
        <w:rPr>
          <w:rFonts w:ascii="Times New Roman" w:hAnsi="Times New Roman" w:cs="Times New Roman"/>
          <w:bCs/>
          <w:sz w:val="24"/>
          <w:szCs w:val="24"/>
        </w:rPr>
      </w:pPr>
      <w:r w:rsidRPr="00BF1C6F">
        <w:rPr>
          <w:rFonts w:ascii="Times New Roman" w:hAnsi="Times New Roman" w:cs="Times New Roman"/>
          <w:bCs/>
          <w:sz w:val="24"/>
          <w:szCs w:val="24"/>
        </w:rPr>
        <w:t xml:space="preserve">PART 2. </w:t>
      </w:r>
      <w:r w:rsidR="0012336A">
        <w:rPr>
          <w:rFonts w:ascii="Times New Roman" w:hAnsi="Times New Roman" w:cs="Times New Roman"/>
          <w:bCs/>
          <w:sz w:val="24"/>
          <w:szCs w:val="24"/>
        </w:rPr>
        <w:t xml:space="preserve"> </w:t>
      </w:r>
      <w:r w:rsidRPr="00BF1C6F">
        <w:rPr>
          <w:rFonts w:ascii="Times New Roman" w:hAnsi="Times New Roman" w:cs="Times New Roman"/>
          <w:bCs/>
          <w:sz w:val="24"/>
          <w:szCs w:val="24"/>
        </w:rPr>
        <w:t>LICENSURE</w:t>
      </w:r>
    </w:p>
    <w:p w14:paraId="59FD0EBD" w14:textId="77777777" w:rsidR="008608A3" w:rsidRPr="00BF1C6F" w:rsidRDefault="008608A3" w:rsidP="00594C13">
      <w:pPr>
        <w:pStyle w:val="HTMLPreformatted"/>
        <w:rPr>
          <w:rFonts w:ascii="Times New Roman" w:hAnsi="Times New Roman" w:cs="Times New Roman"/>
          <w:bCs/>
          <w:sz w:val="24"/>
          <w:szCs w:val="24"/>
        </w:rPr>
      </w:pPr>
    </w:p>
    <w:p w14:paraId="22D28FE4" w14:textId="77777777" w:rsidR="0012336A" w:rsidRDefault="0012336A" w:rsidP="0012336A">
      <w:pPr>
        <w:ind w:firstLine="0"/>
        <w:rPr>
          <w:rFonts w:ascii="Times New Roman" w:hAnsi="Times New Roman"/>
          <w:bCs/>
          <w:sz w:val="24"/>
          <w:szCs w:val="24"/>
        </w:rPr>
      </w:pPr>
      <w:bookmarkStart w:id="2" w:name="_Hlk512344294"/>
    </w:p>
    <w:p w14:paraId="063AD0CB" w14:textId="0DAC374F" w:rsidR="008608A3" w:rsidRPr="00BF1C6F" w:rsidRDefault="008608A3" w:rsidP="0012336A">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339.16021  Educational</w:t>
      </w:r>
      <w:proofErr w:type="gramEnd"/>
      <w:r w:rsidRPr="00BF1C6F">
        <w:rPr>
          <w:rFonts w:ascii="Times New Roman" w:hAnsi="Times New Roman"/>
          <w:bCs/>
          <w:sz w:val="24"/>
          <w:szCs w:val="24"/>
        </w:rPr>
        <w:t xml:space="preserve"> requirement.</w:t>
      </w:r>
    </w:p>
    <w:p w14:paraId="1968A064" w14:textId="18A856D8"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21</w:t>
      </w:r>
      <w:proofErr w:type="gramEnd"/>
      <w:r w:rsidR="008608A3" w:rsidRPr="00BF1C6F">
        <w:rPr>
          <w:rFonts w:ascii="Times New Roman" w:hAnsi="Times New Roman"/>
          <w:bCs/>
          <w:sz w:val="24"/>
          <w:szCs w:val="24"/>
        </w:rPr>
        <w:t xml:space="preserve">.  </w:t>
      </w:r>
      <w:bookmarkStart w:id="3" w:name="_Hlk532885399"/>
      <w:r w:rsidR="008608A3" w:rsidRPr="00BF1C6F">
        <w:rPr>
          <w:rFonts w:ascii="Times New Roman" w:hAnsi="Times New Roman"/>
          <w:bCs/>
          <w:sz w:val="24"/>
          <w:szCs w:val="24"/>
        </w:rPr>
        <w:t>An applicant for</w:t>
      </w:r>
      <w:r w:rsidR="008608A3" w:rsidRPr="00BF1C6F">
        <w:rPr>
          <w:rFonts w:ascii="Times New Roman" w:hAnsi="Times New Roman"/>
          <w:bCs/>
          <w:sz w:val="24"/>
          <w:szCs w:val="24"/>
          <w:lang w:eastAsia="ja-JP"/>
        </w:rPr>
        <w:t xml:space="preserve"> licensure </w:t>
      </w:r>
      <w:r w:rsidR="008608A3" w:rsidRPr="00BF1C6F">
        <w:rPr>
          <w:rFonts w:ascii="Times New Roman" w:hAnsi="Times New Roman"/>
          <w:bCs/>
          <w:sz w:val="24"/>
          <w:szCs w:val="24"/>
        </w:rPr>
        <w:t xml:space="preserve">shall </w:t>
      </w:r>
      <w:proofErr w:type="gramStart"/>
      <w:r w:rsidR="008608A3" w:rsidRPr="00960916">
        <w:rPr>
          <w:rFonts w:ascii="Times New Roman" w:hAnsi="Times New Roman"/>
          <w:bCs/>
          <w:strike/>
          <w:sz w:val="24"/>
          <w:szCs w:val="24"/>
        </w:rPr>
        <w:t>submit</w:t>
      </w:r>
      <w:proofErr w:type="gramEnd"/>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008608A3" w:rsidRPr="00BF1C6F">
        <w:rPr>
          <w:rFonts w:ascii="Times New Roman" w:hAnsi="Times New Roman"/>
          <w:bCs/>
          <w:sz w:val="24"/>
          <w:szCs w:val="24"/>
        </w:rPr>
        <w:t xml:space="preserve">to the department 1 of the following to satisfy the educational requirement under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code:</w:t>
      </w:r>
      <w:r w:rsidR="008608A3" w:rsidRPr="00BF1C6F">
        <w:rPr>
          <w:rFonts w:ascii="Times New Roman" w:hAnsi="Times New Roman"/>
          <w:bCs/>
          <w:sz w:val="24"/>
          <w:szCs w:val="24"/>
        </w:rPr>
        <w:t xml:space="preserve">  </w:t>
      </w:r>
    </w:p>
    <w:p w14:paraId="5DDDC8FC" w14:textId="30E763E7"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Transcripts verifying that </w:t>
      </w:r>
      <w:proofErr w:type="gramStart"/>
      <w:r w:rsidR="008608A3" w:rsidRPr="002F1416">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2F1416">
        <w:rPr>
          <w:rFonts w:ascii="Times New Roman" w:hAnsi="Times New Roman"/>
          <w:b/>
          <w:sz w:val="24"/>
          <w:szCs w:val="24"/>
        </w:rPr>
        <w:t xml:space="preserve">the applicant </w:t>
      </w:r>
      <w:r w:rsidR="008608A3" w:rsidRPr="00BF1C6F">
        <w:rPr>
          <w:rFonts w:ascii="Times New Roman" w:hAnsi="Times New Roman"/>
          <w:bCs/>
          <w:sz w:val="24"/>
          <w:szCs w:val="24"/>
        </w:rPr>
        <w:t xml:space="preserve">received a baccalaureate degree or higher degree in engineering from a program accredited by the Engineering Accreditation Commission of the Accreditation Board for Engineering and Technology, Inc. (EAC/ABET) or the Canadian Engineering Accreditation Board (CEAB). </w:t>
      </w:r>
    </w:p>
    <w:p w14:paraId="20744F47" w14:textId="02129323" w:rsidR="008608A3" w:rsidRPr="00BF1C6F" w:rsidRDefault="0012336A" w:rsidP="0012336A">
      <w:pPr>
        <w:ind w:firstLine="0"/>
        <w:rPr>
          <w:rFonts w:ascii="Times New Roman" w:hAnsi="Times New Roman"/>
          <w:bCs/>
          <w:sz w:val="24"/>
          <w:szCs w:val="24"/>
          <w:lang w:eastAsia="ja-JP"/>
        </w:rPr>
      </w:pPr>
      <w:r>
        <w:rPr>
          <w:rFonts w:ascii="Times New Roman" w:hAnsi="Times New Roman"/>
          <w:bCs/>
          <w:sz w:val="24"/>
          <w:szCs w:val="24"/>
        </w:rPr>
        <w:t xml:space="preserve">    </w:t>
      </w:r>
      <w:r w:rsidR="008608A3" w:rsidRPr="00BF1C6F">
        <w:rPr>
          <w:rFonts w:ascii="Times New Roman" w:hAnsi="Times New Roman"/>
          <w:bCs/>
          <w:sz w:val="24"/>
          <w:szCs w:val="24"/>
        </w:rPr>
        <w:t xml:space="preserve">(b)  Transcripts verifying that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 </w:t>
      </w:r>
      <w:r w:rsidR="008608A3" w:rsidRPr="00BF1C6F">
        <w:rPr>
          <w:rFonts w:ascii="Times New Roman" w:hAnsi="Times New Roman"/>
          <w:bCs/>
          <w:sz w:val="24"/>
          <w:szCs w:val="24"/>
        </w:rPr>
        <w:t xml:space="preserve">received a master’s degree or doctorate in engineering from a school and program with an EAC/ABET-accredited or a CEAB-accredited baccalaureate degree program that is in the same engineering discipline as </w:t>
      </w:r>
      <w:r w:rsidR="008608A3" w:rsidRPr="00A4078A">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applicant’s </w:t>
      </w:r>
      <w:r w:rsidR="008608A3" w:rsidRPr="00BF1C6F">
        <w:rPr>
          <w:rFonts w:ascii="Times New Roman" w:hAnsi="Times New Roman"/>
          <w:bCs/>
          <w:sz w:val="24"/>
          <w:szCs w:val="24"/>
        </w:rPr>
        <w:t>master's degree or doctorate.</w:t>
      </w:r>
      <w:r w:rsidR="008608A3" w:rsidRPr="00BF1C6F">
        <w:rPr>
          <w:rFonts w:ascii="Times New Roman" w:hAnsi="Times New Roman"/>
          <w:bCs/>
          <w:sz w:val="24"/>
          <w:szCs w:val="24"/>
          <w:lang w:eastAsia="ja-JP"/>
        </w:rPr>
        <w:t xml:space="preserve"> </w:t>
      </w:r>
    </w:p>
    <w:p w14:paraId="29122791" w14:textId="32CFA746" w:rsidR="008608A3" w:rsidRPr="00BF1C6F" w:rsidRDefault="0012336A" w:rsidP="0012336A">
      <w:pPr>
        <w:ind w:firstLine="0"/>
        <w:rPr>
          <w:rFonts w:ascii="Times New Roman" w:hAnsi="Times New Roman"/>
          <w:bCs/>
          <w:sz w:val="24"/>
          <w:szCs w:val="24"/>
          <w:lang w:eastAsia="ja-JP"/>
        </w:rPr>
      </w:pPr>
      <w:bookmarkStart w:id="4" w:name="_Hlk535574281"/>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 xml:space="preserve">(c)  A credentials evaluation from the National Council of Examiners for Engineering and Surveying (NCEES) that verifies </w:t>
      </w:r>
      <w:proofErr w:type="gramStart"/>
      <w:r w:rsidR="008608A3" w:rsidRPr="00BF1C6F">
        <w:rPr>
          <w:rFonts w:ascii="Times New Roman" w:hAnsi="Times New Roman"/>
          <w:bCs/>
          <w:sz w:val="24"/>
          <w:szCs w:val="24"/>
          <w:lang w:eastAsia="ja-JP"/>
        </w:rPr>
        <w:t xml:space="preserve">all </w:t>
      </w:r>
      <w:r w:rsidR="008608A3" w:rsidRPr="008A6015">
        <w:rPr>
          <w:rFonts w:ascii="Times New Roman" w:hAnsi="Times New Roman"/>
          <w:bCs/>
          <w:strike/>
          <w:sz w:val="24"/>
          <w:szCs w:val="24"/>
          <w:lang w:eastAsia="ja-JP"/>
        </w:rPr>
        <w:t>of</w:t>
      </w:r>
      <w:proofErr w:type="gramEnd"/>
      <w:r w:rsidR="008608A3" w:rsidRPr="00BF1C6F">
        <w:rPr>
          <w:rFonts w:ascii="Times New Roman" w:hAnsi="Times New Roman"/>
          <w:bCs/>
          <w:sz w:val="24"/>
          <w:szCs w:val="24"/>
          <w:lang w:eastAsia="ja-JP"/>
        </w:rPr>
        <w:t xml:space="preserve"> the following: </w:t>
      </w:r>
    </w:p>
    <w:p w14:paraId="3884B82C" w14:textId="3B3F1A7B" w:rsidR="008608A3" w:rsidRPr="00BF1C6F" w:rsidRDefault="0012336A" w:rsidP="0012336A">
      <w:pPr>
        <w:ind w:firstLine="0"/>
        <w:rPr>
          <w:rFonts w:ascii="Times New Roman" w:hAnsi="Times New Roman"/>
          <w:bCs/>
          <w:sz w:val="24"/>
          <w:szCs w:val="24"/>
          <w:lang w:eastAsia="ja-JP"/>
        </w:rPr>
      </w:pPr>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w:t>
      </w:r>
      <w:proofErr w:type="spellStart"/>
      <w:r w:rsidR="008608A3" w:rsidRPr="00BF1C6F">
        <w:rPr>
          <w:rFonts w:ascii="Times New Roman" w:hAnsi="Times New Roman"/>
          <w:bCs/>
          <w:sz w:val="24"/>
          <w:szCs w:val="24"/>
          <w:lang w:eastAsia="ja-JP"/>
        </w:rPr>
        <w:t>i</w:t>
      </w:r>
      <w:proofErr w:type="spellEnd"/>
      <w:r w:rsidR="008608A3" w:rsidRPr="00BF1C6F">
        <w:rPr>
          <w:rFonts w:ascii="Times New Roman" w:hAnsi="Times New Roman"/>
          <w:bCs/>
          <w:sz w:val="24"/>
          <w:szCs w:val="24"/>
          <w:lang w:eastAsia="ja-JP"/>
        </w:rPr>
        <w:t>)  The applicant for licensure received either of the following:</w:t>
      </w:r>
    </w:p>
    <w:p w14:paraId="569A494C" w14:textId="42F001B4" w:rsidR="008608A3" w:rsidRPr="00BF1C6F" w:rsidRDefault="0012336A" w:rsidP="0012336A">
      <w:pPr>
        <w:ind w:firstLine="0"/>
        <w:rPr>
          <w:rFonts w:ascii="Times New Roman" w:hAnsi="Times New Roman"/>
          <w:bCs/>
          <w:sz w:val="24"/>
          <w:szCs w:val="24"/>
          <w:lang w:eastAsia="ja-JP"/>
        </w:rPr>
      </w:pPr>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(A)  A baccalaureate degree in engineering from a non-United States-based program.</w:t>
      </w:r>
    </w:p>
    <w:p w14:paraId="77FAD63A" w14:textId="7B9F27FD" w:rsidR="008608A3" w:rsidRPr="00BF1C6F" w:rsidRDefault="0012336A" w:rsidP="0012336A">
      <w:pPr>
        <w:ind w:firstLine="0"/>
        <w:rPr>
          <w:rFonts w:ascii="Times New Roman" w:hAnsi="Times New Roman"/>
          <w:bCs/>
          <w:sz w:val="24"/>
          <w:szCs w:val="24"/>
          <w:lang w:eastAsia="ja-JP"/>
        </w:rPr>
      </w:pPr>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 xml:space="preserve">(B)  A master’s degree or doctorate in engineering from a non-EAC/ABET-accredited program. </w:t>
      </w:r>
    </w:p>
    <w:p w14:paraId="6CF9654E" w14:textId="45B47F5C" w:rsidR="008608A3" w:rsidRPr="00BF1C6F" w:rsidRDefault="0012336A" w:rsidP="0012336A">
      <w:pPr>
        <w:ind w:firstLine="0"/>
        <w:rPr>
          <w:rFonts w:ascii="Times New Roman" w:hAnsi="Times New Roman"/>
          <w:bCs/>
          <w:sz w:val="24"/>
          <w:szCs w:val="24"/>
          <w:lang w:eastAsia="ja-JP"/>
        </w:rPr>
      </w:pPr>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 xml:space="preserve">(ii)  The applicant for licensure completed not less than 32 college semester credit hours in the areas of mathematics and </w:t>
      </w:r>
      <w:r w:rsidR="00D71C32">
        <w:rPr>
          <w:rFonts w:ascii="Times New Roman" w:hAnsi="Times New Roman"/>
          <w:b/>
          <w:sz w:val="24"/>
          <w:szCs w:val="24"/>
          <w:lang w:eastAsia="ja-JP"/>
        </w:rPr>
        <w:t xml:space="preserve">basic </w:t>
      </w:r>
      <w:r w:rsidR="008608A3" w:rsidRPr="00BF1C6F">
        <w:rPr>
          <w:rFonts w:ascii="Times New Roman" w:hAnsi="Times New Roman"/>
          <w:bCs/>
          <w:sz w:val="24"/>
          <w:szCs w:val="24"/>
          <w:lang w:eastAsia="ja-JP"/>
        </w:rPr>
        <w:t>science.</w:t>
      </w:r>
    </w:p>
    <w:p w14:paraId="36B05374" w14:textId="3254600C" w:rsidR="008608A3" w:rsidRPr="00BF1C6F" w:rsidRDefault="0012336A" w:rsidP="0012336A">
      <w:pPr>
        <w:ind w:firstLine="0"/>
        <w:rPr>
          <w:rFonts w:ascii="Times New Roman" w:hAnsi="Times New Roman"/>
          <w:bCs/>
          <w:sz w:val="24"/>
          <w:szCs w:val="24"/>
          <w:lang w:eastAsia="ja-JP"/>
        </w:rPr>
      </w:pPr>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 xml:space="preserve">(iii)  The applicant for licensure completed not less than 48 college semester credit hours in engineering science or engineering design courses that satisfy the course requirements </w:t>
      </w:r>
      <w:proofErr w:type="gramStart"/>
      <w:r w:rsidR="008608A3" w:rsidRPr="00BF1C6F">
        <w:rPr>
          <w:rFonts w:ascii="Times New Roman" w:hAnsi="Times New Roman"/>
          <w:bCs/>
          <w:sz w:val="24"/>
          <w:szCs w:val="24"/>
          <w:lang w:eastAsia="ja-JP"/>
        </w:rPr>
        <w:t>established</w:t>
      </w:r>
      <w:proofErr w:type="gramEnd"/>
      <w:r w:rsidR="008608A3" w:rsidRPr="00BF1C6F">
        <w:rPr>
          <w:rFonts w:ascii="Times New Roman" w:hAnsi="Times New Roman"/>
          <w:bCs/>
          <w:sz w:val="24"/>
          <w:szCs w:val="24"/>
          <w:lang w:eastAsia="ja-JP"/>
        </w:rPr>
        <w:t xml:space="preserve"> under the NCEES Engineering Education Standard.  </w:t>
      </w:r>
    </w:p>
    <w:bookmarkEnd w:id="4"/>
    <w:p w14:paraId="257E5532" w14:textId="30968C5F" w:rsidR="008608A3" w:rsidRPr="00BF1C6F" w:rsidRDefault="0012336A" w:rsidP="0012336A">
      <w:pPr>
        <w:ind w:firstLine="0"/>
        <w:rPr>
          <w:rFonts w:ascii="Times New Roman" w:hAnsi="Times New Roman"/>
          <w:bCs/>
          <w:sz w:val="24"/>
          <w:szCs w:val="24"/>
        </w:rPr>
      </w:pPr>
      <w:r>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 xml:space="preserve">(d)  </w:t>
      </w:r>
      <w:bookmarkStart w:id="5" w:name="_Hlk2239747"/>
      <w:r w:rsidR="008608A3" w:rsidRPr="00BF1C6F">
        <w:rPr>
          <w:rFonts w:ascii="Times New Roman" w:hAnsi="Times New Roman"/>
          <w:bCs/>
          <w:sz w:val="24"/>
          <w:szCs w:val="24"/>
          <w:lang w:eastAsia="ja-JP"/>
        </w:rPr>
        <w:t xml:space="preserve">A credentials evaluation that verifies </w:t>
      </w:r>
      <w:proofErr w:type="gramStart"/>
      <w:r w:rsidR="008608A3" w:rsidRPr="00A4078A">
        <w:rPr>
          <w:rFonts w:ascii="Times New Roman" w:hAnsi="Times New Roman"/>
          <w:bCs/>
          <w:strike/>
          <w:sz w:val="24"/>
          <w:szCs w:val="24"/>
          <w:lang w:eastAsia="ja-JP"/>
        </w:rPr>
        <w:t>he or she</w:t>
      </w:r>
      <w:proofErr w:type="gramEnd"/>
      <w:r w:rsidR="008608A3" w:rsidRPr="00BF1C6F">
        <w:rPr>
          <w:rFonts w:ascii="Times New Roman" w:hAnsi="Times New Roman"/>
          <w:bCs/>
          <w:sz w:val="24"/>
          <w:szCs w:val="24"/>
          <w:lang w:eastAsia="ja-JP"/>
        </w:rPr>
        <w:t xml:space="preserve"> </w:t>
      </w:r>
      <w:r w:rsidR="00A4078A">
        <w:rPr>
          <w:rFonts w:ascii="Times New Roman" w:hAnsi="Times New Roman"/>
          <w:b/>
          <w:sz w:val="24"/>
          <w:szCs w:val="24"/>
          <w:lang w:eastAsia="ja-JP"/>
        </w:rPr>
        <w:t xml:space="preserve">the applicant </w:t>
      </w:r>
      <w:r w:rsidR="008608A3" w:rsidRPr="00BF1C6F">
        <w:rPr>
          <w:rFonts w:ascii="Times New Roman" w:hAnsi="Times New Roman"/>
          <w:bCs/>
          <w:sz w:val="24"/>
          <w:szCs w:val="24"/>
          <w:lang w:eastAsia="ja-JP"/>
        </w:rPr>
        <w:t xml:space="preserve">received a baccalaureate degree in engineering from an educational program that is substantially equivalent to an EAC/ABET-accredited </w:t>
      </w:r>
      <w:r w:rsidR="008608A3" w:rsidRPr="00BF1C6F">
        <w:rPr>
          <w:rFonts w:ascii="Times New Roman" w:hAnsi="Times New Roman"/>
          <w:bCs/>
          <w:sz w:val="24"/>
          <w:szCs w:val="24"/>
        </w:rPr>
        <w:t>baccalaureate</w:t>
      </w:r>
      <w:r w:rsidR="008608A3" w:rsidRPr="00BF1C6F">
        <w:rPr>
          <w:rFonts w:ascii="Times New Roman" w:hAnsi="Times New Roman"/>
          <w:bCs/>
          <w:sz w:val="24"/>
          <w:szCs w:val="24"/>
          <w:lang w:eastAsia="ja-JP"/>
        </w:rPr>
        <w:t xml:space="preserve"> degree program in engineering.</w:t>
      </w:r>
      <w:r w:rsidR="008A6015">
        <w:rPr>
          <w:rFonts w:ascii="Times New Roman" w:hAnsi="Times New Roman"/>
          <w:bCs/>
          <w:sz w:val="24"/>
          <w:szCs w:val="24"/>
          <w:lang w:eastAsia="ja-JP"/>
        </w:rPr>
        <w:t xml:space="preserve">  </w:t>
      </w:r>
      <w:r w:rsidR="008608A3" w:rsidRPr="00BF1C6F">
        <w:rPr>
          <w:rFonts w:ascii="Times New Roman" w:hAnsi="Times New Roman"/>
          <w:bCs/>
          <w:sz w:val="24"/>
          <w:szCs w:val="24"/>
          <w:lang w:eastAsia="ja-JP"/>
        </w:rPr>
        <w:t xml:space="preserve">The credentials evaluation must </w:t>
      </w:r>
      <w:proofErr w:type="gramStart"/>
      <w:r w:rsidR="008608A3" w:rsidRPr="00BF1C6F">
        <w:rPr>
          <w:rFonts w:ascii="Times New Roman" w:hAnsi="Times New Roman"/>
          <w:bCs/>
          <w:sz w:val="24"/>
          <w:szCs w:val="24"/>
          <w:lang w:eastAsia="ja-JP"/>
        </w:rPr>
        <w:t>be generated</w:t>
      </w:r>
      <w:proofErr w:type="gramEnd"/>
      <w:r w:rsidR="008608A3" w:rsidRPr="00BF1C6F">
        <w:rPr>
          <w:rFonts w:ascii="Times New Roman" w:hAnsi="Times New Roman"/>
          <w:bCs/>
          <w:sz w:val="24"/>
          <w:szCs w:val="24"/>
          <w:lang w:eastAsia="ja-JP"/>
        </w:rPr>
        <w:t xml:space="preserve"> by a company that is a current member of the National Association of Credential Evaluation Services (NACES).</w:t>
      </w:r>
      <w:bookmarkEnd w:id="2"/>
      <w:bookmarkEnd w:id="3"/>
      <w:bookmarkEnd w:id="5"/>
    </w:p>
    <w:p w14:paraId="74C0AA09" w14:textId="77777777" w:rsidR="0012336A" w:rsidRDefault="0012336A" w:rsidP="0012336A">
      <w:pPr>
        <w:ind w:firstLine="0"/>
        <w:rPr>
          <w:rFonts w:ascii="Times New Roman" w:hAnsi="Times New Roman"/>
          <w:bCs/>
          <w:sz w:val="24"/>
          <w:szCs w:val="24"/>
        </w:rPr>
      </w:pPr>
    </w:p>
    <w:p w14:paraId="4C47C5AD" w14:textId="77777777" w:rsidR="0012336A" w:rsidRDefault="0012336A" w:rsidP="0012336A">
      <w:pPr>
        <w:ind w:firstLine="0"/>
        <w:rPr>
          <w:rFonts w:ascii="Times New Roman" w:hAnsi="Times New Roman"/>
          <w:bCs/>
          <w:sz w:val="24"/>
          <w:szCs w:val="24"/>
        </w:rPr>
      </w:pPr>
    </w:p>
    <w:p w14:paraId="39D71271" w14:textId="77777777" w:rsidR="00D86061" w:rsidRDefault="008608A3" w:rsidP="0012336A">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339.16022  Professional</w:t>
      </w:r>
      <w:proofErr w:type="gramEnd"/>
      <w:r w:rsidRPr="00BF1C6F">
        <w:rPr>
          <w:rFonts w:ascii="Times New Roman" w:hAnsi="Times New Roman"/>
          <w:bCs/>
          <w:sz w:val="24"/>
          <w:szCs w:val="24"/>
        </w:rPr>
        <w:t xml:space="preserve"> engineering experience; credit for work experience; credit for </w:t>
      </w:r>
    </w:p>
    <w:p w14:paraId="4A6E3E7B" w14:textId="7F92F51C" w:rsidR="008608A3" w:rsidRPr="00BF1C6F" w:rsidRDefault="00D86061"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educational experience.</w:t>
      </w:r>
    </w:p>
    <w:p w14:paraId="025FD68B" w14:textId="38D039FF"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22</w:t>
      </w:r>
      <w:proofErr w:type="gramEnd"/>
      <w:r w:rsidR="008608A3" w:rsidRPr="00BF1C6F">
        <w:rPr>
          <w:rFonts w:ascii="Times New Roman" w:hAnsi="Times New Roman"/>
          <w:bCs/>
          <w:sz w:val="24"/>
          <w:szCs w:val="24"/>
        </w:rPr>
        <w:t xml:space="preserve">.  (1)  </w:t>
      </w:r>
      <w:r w:rsidR="008608A3" w:rsidRPr="00A257BA">
        <w:rPr>
          <w:rFonts w:ascii="Times New Roman" w:hAnsi="Times New Roman"/>
          <w:bCs/>
          <w:strike/>
          <w:sz w:val="24"/>
          <w:szCs w:val="24"/>
        </w:rPr>
        <w:t>Pursuant to</w:t>
      </w:r>
      <w:r w:rsidR="008608A3" w:rsidRPr="00BF1C6F">
        <w:rPr>
          <w:rFonts w:ascii="Times New Roman" w:hAnsi="Times New Roman"/>
          <w:bCs/>
          <w:sz w:val="24"/>
          <w:szCs w:val="24"/>
        </w:rPr>
        <w:t xml:space="preserve"> </w:t>
      </w:r>
      <w:r w:rsidR="00A257BA">
        <w:rPr>
          <w:rFonts w:ascii="Times New Roman" w:hAnsi="Times New Roman"/>
          <w:b/>
          <w:sz w:val="24"/>
          <w:szCs w:val="24"/>
        </w:rPr>
        <w:t xml:space="preserve">Under </w:t>
      </w:r>
      <w:r w:rsidR="008608A3" w:rsidRPr="00BF1C6F">
        <w:rPr>
          <w:rFonts w:ascii="Times New Roman" w:hAnsi="Times New Roman"/>
          <w:bCs/>
          <w:sz w:val="24"/>
          <w:szCs w:val="24"/>
        </w:rPr>
        <w:t xml:space="preserve">section 2004(2)(a) of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w:t>
      </w:r>
      <w:r w:rsidR="008608A3" w:rsidRPr="00BF1C6F">
        <w:rPr>
          <w:rFonts w:ascii="Times New Roman" w:hAnsi="Times New Roman"/>
          <w:bCs/>
          <w:sz w:val="24"/>
          <w:szCs w:val="24"/>
        </w:rPr>
        <w:t>MCL 339.2004</w:t>
      </w:r>
      <w:r w:rsidR="008608A3" w:rsidRPr="00DE7339">
        <w:rPr>
          <w:rFonts w:ascii="Times New Roman" w:hAnsi="Times New Roman"/>
          <w:bCs/>
          <w:strike/>
          <w:sz w:val="24"/>
          <w:szCs w:val="24"/>
        </w:rPr>
        <w:t>(2)(a)</w:t>
      </w:r>
      <w:r w:rsidR="008608A3" w:rsidRPr="00BF1C6F">
        <w:rPr>
          <w:rFonts w:ascii="Times New Roman" w:hAnsi="Times New Roman"/>
          <w:bCs/>
          <w:sz w:val="24"/>
          <w:szCs w:val="24"/>
        </w:rPr>
        <w:t xml:space="preserve">, an applicant for </w:t>
      </w:r>
      <w:r w:rsidR="008608A3" w:rsidRPr="00BF1C6F">
        <w:rPr>
          <w:rFonts w:ascii="Times New Roman" w:hAnsi="Times New Roman"/>
          <w:bCs/>
          <w:sz w:val="24"/>
          <w:szCs w:val="24"/>
          <w:lang w:eastAsia="ja-JP"/>
        </w:rPr>
        <w:t xml:space="preserve">professional engineer licensure </w:t>
      </w:r>
      <w:r w:rsidR="008608A3" w:rsidRPr="00BF1C6F">
        <w:rPr>
          <w:rFonts w:ascii="Times New Roman" w:hAnsi="Times New Roman"/>
          <w:bCs/>
          <w:sz w:val="24"/>
          <w:szCs w:val="24"/>
        </w:rPr>
        <w:t xml:space="preserve">shall document at least 8 years of professional experience in engineering work, including not more than 5 years of education granted under subrule (4) of this rule. </w:t>
      </w:r>
      <w:r>
        <w:rPr>
          <w:rFonts w:ascii="Times New Roman" w:hAnsi="Times New Roman"/>
          <w:bCs/>
          <w:sz w:val="24"/>
          <w:szCs w:val="24"/>
        </w:rPr>
        <w:t xml:space="preserve"> </w:t>
      </w:r>
      <w:r w:rsidR="008608A3" w:rsidRPr="00BF1C6F">
        <w:rPr>
          <w:rFonts w:ascii="Times New Roman" w:hAnsi="Times New Roman"/>
          <w:bCs/>
          <w:sz w:val="24"/>
          <w:szCs w:val="24"/>
        </w:rPr>
        <w:t xml:space="preserve">An applicant shall satisfy the requirements of this rule to receive credit for professional experience. </w:t>
      </w:r>
    </w:p>
    <w:p w14:paraId="31B64E84" w14:textId="7C8A2066"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(2)  An applicant for </w:t>
      </w:r>
      <w:r w:rsidR="008608A3" w:rsidRPr="00BF1C6F">
        <w:rPr>
          <w:rFonts w:ascii="Times New Roman" w:hAnsi="Times New Roman"/>
          <w:bCs/>
          <w:sz w:val="24"/>
          <w:szCs w:val="24"/>
          <w:lang w:eastAsia="ja-JP"/>
        </w:rPr>
        <w:t xml:space="preserve">licensure </w:t>
      </w:r>
      <w:r w:rsidR="008608A3" w:rsidRPr="00BF1C6F">
        <w:rPr>
          <w:rFonts w:ascii="Times New Roman" w:hAnsi="Times New Roman"/>
          <w:bCs/>
          <w:sz w:val="24"/>
          <w:szCs w:val="24"/>
        </w:rPr>
        <w:t xml:space="preserve">shall </w:t>
      </w:r>
      <w:proofErr w:type="gramStart"/>
      <w:r w:rsidR="008608A3" w:rsidRPr="00960916">
        <w:rPr>
          <w:rFonts w:ascii="Times New Roman" w:hAnsi="Times New Roman"/>
          <w:bCs/>
          <w:strike/>
          <w:sz w:val="24"/>
          <w:szCs w:val="24"/>
        </w:rPr>
        <w:t>submit</w:t>
      </w:r>
      <w:proofErr w:type="gramEnd"/>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008608A3" w:rsidRPr="00BF1C6F">
        <w:rPr>
          <w:rFonts w:ascii="Times New Roman" w:hAnsi="Times New Roman"/>
          <w:bCs/>
          <w:sz w:val="24"/>
          <w:szCs w:val="24"/>
        </w:rPr>
        <w:t xml:space="preserve">either of the following to the department to receive credit for professional experience in engineering work: </w:t>
      </w:r>
    </w:p>
    <w:p w14:paraId="39EEE464" w14:textId="3C672A97"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Proof acceptable to the department verifying that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 </w:t>
      </w:r>
      <w:r w:rsidR="008608A3" w:rsidRPr="00BF1C6F">
        <w:rPr>
          <w:rFonts w:ascii="Times New Roman" w:hAnsi="Times New Roman"/>
          <w:bCs/>
          <w:sz w:val="24"/>
          <w:szCs w:val="24"/>
        </w:rPr>
        <w:t xml:space="preserve">has obtained not less than 4 years of experience practicing as a licensed or registered professional engineer in another state. </w:t>
      </w:r>
    </w:p>
    <w:p w14:paraId="1CBC90EB" w14:textId="1F9A5C01"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All of the following: </w:t>
      </w:r>
    </w:p>
    <w:p w14:paraId="091050E1" w14:textId="4358ED01"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w:t>
      </w:r>
      <w:proofErr w:type="spellStart"/>
      <w:r w:rsidR="008608A3" w:rsidRPr="00BF1C6F">
        <w:rPr>
          <w:rFonts w:ascii="Times New Roman" w:hAnsi="Times New Roman"/>
          <w:bCs/>
          <w:sz w:val="24"/>
          <w:szCs w:val="24"/>
        </w:rPr>
        <w:t>i</w:t>
      </w:r>
      <w:proofErr w:type="spellEnd"/>
      <w:r w:rsidR="008608A3" w:rsidRPr="00BF1C6F">
        <w:rPr>
          <w:rFonts w:ascii="Times New Roman" w:hAnsi="Times New Roman"/>
          <w:bCs/>
          <w:sz w:val="24"/>
          <w:szCs w:val="24"/>
        </w:rPr>
        <w:t xml:space="preserve">)  The dates of performing engineering work that qualifies as professional experience under subrule (3) of this rule. </w:t>
      </w:r>
    </w:p>
    <w:p w14:paraId="51FB827B" w14:textId="69773D9C"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lastRenderedPageBreak/>
        <w:t xml:space="preserve">      </w:t>
      </w:r>
      <w:r w:rsidR="008608A3" w:rsidRPr="00BF1C6F">
        <w:rPr>
          <w:rFonts w:ascii="Times New Roman" w:hAnsi="Times New Roman"/>
          <w:bCs/>
          <w:sz w:val="24"/>
          <w:szCs w:val="24"/>
        </w:rPr>
        <w:t xml:space="preserve">(ii)  The supervising individual’s name and license or registration number and the state in which the supervising individual </w:t>
      </w:r>
      <w:proofErr w:type="gramStart"/>
      <w:r w:rsidR="008608A3" w:rsidRPr="00BF1C6F">
        <w:rPr>
          <w:rFonts w:ascii="Times New Roman" w:hAnsi="Times New Roman"/>
          <w:bCs/>
          <w:sz w:val="24"/>
          <w:szCs w:val="24"/>
        </w:rPr>
        <w:t>is licensed</w:t>
      </w:r>
      <w:proofErr w:type="gramEnd"/>
      <w:r w:rsidR="008608A3" w:rsidRPr="00BF1C6F">
        <w:rPr>
          <w:rFonts w:ascii="Times New Roman" w:hAnsi="Times New Roman"/>
          <w:bCs/>
          <w:sz w:val="24"/>
          <w:szCs w:val="24"/>
        </w:rPr>
        <w:t xml:space="preserve"> or registered as a professional engineer. </w:t>
      </w:r>
    </w:p>
    <w:p w14:paraId="38C9921C" w14:textId="44C94D42"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(iii)  Documentation from the supervising individual attesting to the work experience, dates of work, and supervision.</w:t>
      </w:r>
    </w:p>
    <w:p w14:paraId="27F70574" w14:textId="168D856D"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(3)  Engineering work that satisfies </w:t>
      </w:r>
      <w:proofErr w:type="gramStart"/>
      <w:r w:rsidR="008608A3" w:rsidRPr="00BF1C6F">
        <w:rPr>
          <w:rFonts w:ascii="Times New Roman" w:hAnsi="Times New Roman"/>
          <w:bCs/>
          <w:sz w:val="24"/>
          <w:szCs w:val="24"/>
        </w:rPr>
        <w:t xml:space="preserve">all </w:t>
      </w:r>
      <w:r w:rsidR="008608A3" w:rsidRPr="008A6015">
        <w:rPr>
          <w:rFonts w:ascii="Times New Roman" w:hAnsi="Times New Roman"/>
          <w:bCs/>
          <w:strike/>
          <w:sz w:val="24"/>
          <w:szCs w:val="24"/>
        </w:rPr>
        <w:t>of</w:t>
      </w:r>
      <w:proofErr w:type="gramEnd"/>
      <w:r w:rsidR="008608A3" w:rsidRPr="00BF1C6F">
        <w:rPr>
          <w:rFonts w:ascii="Times New Roman" w:hAnsi="Times New Roman"/>
          <w:bCs/>
          <w:sz w:val="24"/>
          <w:szCs w:val="24"/>
        </w:rPr>
        <w:t xml:space="preserve"> the following requirements qualifies as professional experience:</w:t>
      </w:r>
    </w:p>
    <w:p w14:paraId="4A98FF58" w14:textId="12E7990D"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The work involves the use of engineering principles and data. </w:t>
      </w:r>
    </w:p>
    <w:p w14:paraId="6A88A264" w14:textId="4B63E1E6"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The work is in the form of consultation, investigation, evaluation, planning, design, or review of materials or completed phases of work in the construction, alteration, or repair in connection with a public or private utility, structure, building, machine, equipment, process, work, or project. </w:t>
      </w:r>
    </w:p>
    <w:p w14:paraId="16CAC4DA" w14:textId="136D1756"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(c)  The work </w:t>
      </w:r>
      <w:proofErr w:type="gramStart"/>
      <w:r w:rsidR="008608A3" w:rsidRPr="00BF1C6F">
        <w:rPr>
          <w:rFonts w:ascii="Times New Roman" w:hAnsi="Times New Roman"/>
          <w:bCs/>
          <w:sz w:val="24"/>
          <w:szCs w:val="24"/>
        </w:rPr>
        <w:t>is performed</w:t>
      </w:r>
      <w:proofErr w:type="gramEnd"/>
      <w:r w:rsidR="008608A3" w:rsidRPr="00BF1C6F">
        <w:rPr>
          <w:rFonts w:ascii="Times New Roman" w:hAnsi="Times New Roman"/>
          <w:bCs/>
          <w:sz w:val="24"/>
          <w:szCs w:val="24"/>
        </w:rPr>
        <w:t xml:space="preserve"> while under the direction of a professional engineer licensed in </w:t>
      </w:r>
      <w:r w:rsidR="0079296D" w:rsidRPr="0079296D">
        <w:rPr>
          <w:rFonts w:ascii="Times New Roman" w:hAnsi="Times New Roman"/>
          <w:bCs/>
          <w:strike/>
          <w:sz w:val="24"/>
          <w:szCs w:val="24"/>
        </w:rPr>
        <w:t>Michigan</w:t>
      </w:r>
      <w:r w:rsidR="0079296D">
        <w:rPr>
          <w:rFonts w:ascii="Times New Roman" w:hAnsi="Times New Roman"/>
          <w:bCs/>
          <w:sz w:val="24"/>
          <w:szCs w:val="24"/>
        </w:rPr>
        <w:t xml:space="preserve"> </w:t>
      </w:r>
      <w:r w:rsidR="00525C84" w:rsidRPr="0079296D">
        <w:rPr>
          <w:rFonts w:ascii="Times New Roman" w:hAnsi="Times New Roman"/>
          <w:b/>
          <w:sz w:val="24"/>
          <w:szCs w:val="24"/>
        </w:rPr>
        <w:t>this state</w:t>
      </w:r>
      <w:r w:rsidR="00525C84">
        <w:rPr>
          <w:rFonts w:ascii="Times New Roman" w:hAnsi="Times New Roman"/>
          <w:bCs/>
          <w:sz w:val="24"/>
          <w:szCs w:val="24"/>
        </w:rPr>
        <w:t xml:space="preserve"> </w:t>
      </w:r>
      <w:r w:rsidR="008608A3" w:rsidRPr="00BF1C6F">
        <w:rPr>
          <w:rFonts w:ascii="Times New Roman" w:hAnsi="Times New Roman"/>
          <w:bCs/>
          <w:sz w:val="24"/>
          <w:szCs w:val="24"/>
        </w:rPr>
        <w:t xml:space="preserve">or licensed or registered in another state.  </w:t>
      </w:r>
    </w:p>
    <w:p w14:paraId="7BEE8F98" w14:textId="7276B56A"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(4)  The department shall grant not more than 5 years of professional experience credit to an applicant holding a degree that satisfies the requirements under R 339.16021. Credit </w:t>
      </w:r>
      <w:r w:rsidR="008608A3" w:rsidRPr="00DE7339">
        <w:rPr>
          <w:rFonts w:ascii="Times New Roman" w:hAnsi="Times New Roman"/>
          <w:bCs/>
          <w:strike/>
          <w:sz w:val="24"/>
          <w:szCs w:val="24"/>
        </w:rPr>
        <w:t>shall be</w:t>
      </w:r>
      <w:r w:rsidR="008608A3" w:rsidRPr="00BF1C6F">
        <w:rPr>
          <w:rFonts w:ascii="Times New Roman" w:hAnsi="Times New Roman"/>
          <w:bCs/>
          <w:sz w:val="24"/>
          <w:szCs w:val="24"/>
        </w:rPr>
        <w:t xml:space="preserve"> </w:t>
      </w:r>
      <w:proofErr w:type="gramStart"/>
      <w:r w:rsidR="00F212A1">
        <w:rPr>
          <w:rFonts w:ascii="Times New Roman" w:hAnsi="Times New Roman"/>
          <w:b/>
          <w:sz w:val="24"/>
          <w:szCs w:val="24"/>
        </w:rPr>
        <w:t xml:space="preserve">is </w:t>
      </w:r>
      <w:r w:rsidR="008608A3" w:rsidRPr="00BF1C6F">
        <w:rPr>
          <w:rFonts w:ascii="Times New Roman" w:hAnsi="Times New Roman"/>
          <w:bCs/>
          <w:sz w:val="24"/>
          <w:szCs w:val="24"/>
        </w:rPr>
        <w:t>limited</w:t>
      </w:r>
      <w:proofErr w:type="gramEnd"/>
      <w:r w:rsidR="008608A3" w:rsidRPr="00BF1C6F">
        <w:rPr>
          <w:rFonts w:ascii="Times New Roman" w:hAnsi="Times New Roman"/>
          <w:bCs/>
          <w:sz w:val="24"/>
          <w:szCs w:val="24"/>
        </w:rPr>
        <w:t xml:space="preserve"> to the following amounts: </w:t>
      </w:r>
    </w:p>
    <w:p w14:paraId="0A07C776" w14:textId="459F286E"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Not more than 4 years of professional experience for a baccalaureate degree in engineering.  Experience </w:t>
      </w:r>
      <w:r w:rsidR="008608A3" w:rsidRPr="00DE7339">
        <w:rPr>
          <w:rFonts w:ascii="Times New Roman" w:hAnsi="Times New Roman"/>
          <w:bCs/>
          <w:strike/>
          <w:sz w:val="24"/>
          <w:szCs w:val="24"/>
        </w:rPr>
        <w:t xml:space="preserve">shall be </w:t>
      </w:r>
      <w:r w:rsidR="00663FC8">
        <w:rPr>
          <w:rFonts w:ascii="Times New Roman" w:hAnsi="Times New Roman"/>
          <w:b/>
          <w:sz w:val="24"/>
          <w:szCs w:val="24"/>
        </w:rPr>
        <w:t xml:space="preserve">is </w:t>
      </w:r>
      <w:r w:rsidR="008608A3" w:rsidRPr="00BF1C6F">
        <w:rPr>
          <w:rFonts w:ascii="Times New Roman" w:hAnsi="Times New Roman"/>
          <w:bCs/>
          <w:sz w:val="24"/>
          <w:szCs w:val="24"/>
        </w:rPr>
        <w:t xml:space="preserve">granted for only </w:t>
      </w:r>
      <w:proofErr w:type="gramStart"/>
      <w:r w:rsidR="008608A3" w:rsidRPr="00BF1C6F">
        <w:rPr>
          <w:rFonts w:ascii="Times New Roman" w:hAnsi="Times New Roman"/>
          <w:bCs/>
          <w:sz w:val="24"/>
          <w:szCs w:val="24"/>
        </w:rPr>
        <w:t>1</w:t>
      </w:r>
      <w:proofErr w:type="gramEnd"/>
      <w:r w:rsidR="008608A3" w:rsidRPr="00BF1C6F">
        <w:rPr>
          <w:rFonts w:ascii="Times New Roman" w:hAnsi="Times New Roman"/>
          <w:bCs/>
          <w:sz w:val="24"/>
          <w:szCs w:val="24"/>
        </w:rPr>
        <w:t xml:space="preserve"> baccalaureate degree.</w:t>
      </w:r>
    </w:p>
    <w:p w14:paraId="677BBC7A" w14:textId="0A1E84D6"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Not more than 1 year of professional experience for a post-baccalaureate degree in engineering.  Experience </w:t>
      </w:r>
      <w:r w:rsidR="008608A3" w:rsidRPr="00DE7339">
        <w:rPr>
          <w:rFonts w:ascii="Times New Roman" w:hAnsi="Times New Roman"/>
          <w:bCs/>
          <w:strike/>
          <w:sz w:val="24"/>
          <w:szCs w:val="24"/>
        </w:rPr>
        <w:t>shall be</w:t>
      </w:r>
      <w:r w:rsidR="008608A3" w:rsidRPr="00BF1C6F">
        <w:rPr>
          <w:rFonts w:ascii="Times New Roman" w:hAnsi="Times New Roman"/>
          <w:bCs/>
          <w:sz w:val="24"/>
          <w:szCs w:val="24"/>
        </w:rPr>
        <w:t xml:space="preserve"> </w:t>
      </w:r>
      <w:r w:rsidR="00663FC8">
        <w:rPr>
          <w:rFonts w:ascii="Times New Roman" w:hAnsi="Times New Roman"/>
          <w:b/>
          <w:sz w:val="24"/>
          <w:szCs w:val="24"/>
        </w:rPr>
        <w:t xml:space="preserve">is </w:t>
      </w:r>
      <w:r w:rsidR="008608A3" w:rsidRPr="00BF1C6F">
        <w:rPr>
          <w:rFonts w:ascii="Times New Roman" w:hAnsi="Times New Roman"/>
          <w:bCs/>
          <w:sz w:val="24"/>
          <w:szCs w:val="24"/>
        </w:rPr>
        <w:t xml:space="preserve">granted for only </w:t>
      </w:r>
      <w:proofErr w:type="gramStart"/>
      <w:r w:rsidR="008608A3" w:rsidRPr="00BF1C6F">
        <w:rPr>
          <w:rFonts w:ascii="Times New Roman" w:hAnsi="Times New Roman"/>
          <w:bCs/>
          <w:sz w:val="24"/>
          <w:szCs w:val="24"/>
        </w:rPr>
        <w:t>1</w:t>
      </w:r>
      <w:proofErr w:type="gramEnd"/>
      <w:r w:rsidR="008608A3" w:rsidRPr="00BF1C6F">
        <w:rPr>
          <w:rFonts w:ascii="Times New Roman" w:hAnsi="Times New Roman"/>
          <w:bCs/>
          <w:sz w:val="24"/>
          <w:szCs w:val="24"/>
        </w:rPr>
        <w:t xml:space="preserve"> post-baccalaureate degree.</w:t>
      </w:r>
    </w:p>
    <w:p w14:paraId="3FD48796" w14:textId="77777777" w:rsidR="0012336A" w:rsidRDefault="0012336A" w:rsidP="0012336A">
      <w:pPr>
        <w:ind w:firstLine="0"/>
        <w:rPr>
          <w:rFonts w:ascii="Times New Roman" w:hAnsi="Times New Roman"/>
          <w:bCs/>
          <w:sz w:val="24"/>
          <w:szCs w:val="24"/>
        </w:rPr>
      </w:pPr>
    </w:p>
    <w:p w14:paraId="7600F9C0" w14:textId="77777777" w:rsidR="0012336A" w:rsidRDefault="0012336A" w:rsidP="0012336A">
      <w:pPr>
        <w:ind w:firstLine="0"/>
        <w:rPr>
          <w:rFonts w:ascii="Times New Roman" w:hAnsi="Times New Roman"/>
          <w:bCs/>
          <w:sz w:val="24"/>
          <w:szCs w:val="24"/>
        </w:rPr>
      </w:pPr>
    </w:p>
    <w:p w14:paraId="2892D7FF" w14:textId="57626D1E" w:rsidR="008608A3" w:rsidRPr="00BF1C6F" w:rsidRDefault="008608A3" w:rsidP="0012336A">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 xml:space="preserve">339.16025  </w:t>
      </w:r>
      <w:proofErr w:type="spellStart"/>
      <w:r w:rsidRPr="00BF1C6F">
        <w:rPr>
          <w:rFonts w:ascii="Times New Roman" w:hAnsi="Times New Roman"/>
          <w:bCs/>
          <w:sz w:val="24"/>
          <w:szCs w:val="24"/>
        </w:rPr>
        <w:t>Relicensure</w:t>
      </w:r>
      <w:proofErr w:type="spellEnd"/>
      <w:proofErr w:type="gramEnd"/>
      <w:r w:rsidRPr="00BF1C6F">
        <w:rPr>
          <w:rFonts w:ascii="Times New Roman" w:hAnsi="Times New Roman"/>
          <w:bCs/>
          <w:sz w:val="24"/>
          <w:szCs w:val="24"/>
        </w:rPr>
        <w:t xml:space="preserve"> requirements.</w:t>
      </w:r>
    </w:p>
    <w:p w14:paraId="24751333" w14:textId="4790109F"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25</w:t>
      </w:r>
      <w:proofErr w:type="gramEnd"/>
      <w:r w:rsidR="008608A3" w:rsidRPr="00BF1C6F">
        <w:rPr>
          <w:rFonts w:ascii="Times New Roman" w:hAnsi="Times New Roman"/>
          <w:bCs/>
          <w:sz w:val="24"/>
          <w:szCs w:val="24"/>
        </w:rPr>
        <w:t xml:space="preserve">.  (1)  An applicant whose license has lapsed for less than 3 years after the </w:t>
      </w:r>
      <w:proofErr w:type="gramStart"/>
      <w:r w:rsidR="008608A3" w:rsidRPr="00BF1C6F">
        <w:rPr>
          <w:rFonts w:ascii="Times New Roman" w:hAnsi="Times New Roman"/>
          <w:bCs/>
          <w:sz w:val="24"/>
          <w:szCs w:val="24"/>
        </w:rPr>
        <w:t>expiration</w:t>
      </w:r>
      <w:proofErr w:type="gramEnd"/>
      <w:r w:rsidR="008608A3" w:rsidRPr="00BF1C6F">
        <w:rPr>
          <w:rFonts w:ascii="Times New Roman" w:hAnsi="Times New Roman"/>
          <w:bCs/>
          <w:sz w:val="24"/>
          <w:szCs w:val="24"/>
        </w:rPr>
        <w:t xml:space="preserve"> date of the last license may be relicensed under section 411(3) of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w:t>
      </w:r>
      <w:r w:rsidR="008608A3" w:rsidRPr="00BF1C6F">
        <w:rPr>
          <w:rFonts w:ascii="Times New Roman" w:hAnsi="Times New Roman"/>
          <w:bCs/>
          <w:sz w:val="24"/>
          <w:szCs w:val="24"/>
        </w:rPr>
        <w:t>MCL 339.411</w:t>
      </w:r>
      <w:r w:rsidR="008608A3" w:rsidRPr="00DE7339">
        <w:rPr>
          <w:rFonts w:ascii="Times New Roman" w:hAnsi="Times New Roman"/>
          <w:bCs/>
          <w:strike/>
          <w:sz w:val="24"/>
          <w:szCs w:val="24"/>
        </w:rPr>
        <w:t>(3)</w:t>
      </w:r>
      <w:r w:rsidR="008608A3" w:rsidRPr="00BF1C6F">
        <w:rPr>
          <w:rFonts w:ascii="Times New Roman" w:hAnsi="Times New Roman"/>
          <w:bCs/>
          <w:sz w:val="24"/>
          <w:szCs w:val="24"/>
        </w:rPr>
        <w:t xml:space="preserve">, by satisfying all </w:t>
      </w:r>
      <w:r w:rsidR="008608A3" w:rsidRPr="00754352">
        <w:rPr>
          <w:rFonts w:ascii="Times New Roman" w:hAnsi="Times New Roman"/>
          <w:bCs/>
          <w:strike/>
          <w:sz w:val="24"/>
          <w:szCs w:val="24"/>
        </w:rPr>
        <w:t>of</w:t>
      </w:r>
      <w:r w:rsidR="008608A3" w:rsidRPr="00BF1C6F">
        <w:rPr>
          <w:rFonts w:ascii="Times New Roman" w:hAnsi="Times New Roman"/>
          <w:bCs/>
          <w:sz w:val="24"/>
          <w:szCs w:val="24"/>
        </w:rPr>
        <w:t xml:space="preserve"> the following requirements: </w:t>
      </w:r>
    </w:p>
    <w:p w14:paraId="3A6E62E5" w14:textId="7FEBA16A"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w:t>
      </w:r>
      <w:r w:rsidR="008608A3" w:rsidRPr="00960916">
        <w:rPr>
          <w:rFonts w:ascii="Times New Roman" w:hAnsi="Times New Roman"/>
          <w:bCs/>
          <w:strike/>
          <w:sz w:val="24"/>
          <w:szCs w:val="24"/>
        </w:rPr>
        <w:t>Submitting</w:t>
      </w:r>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Providing </w:t>
      </w:r>
      <w:r w:rsidR="008608A3" w:rsidRPr="00BF1C6F">
        <w:rPr>
          <w:rFonts w:ascii="Times New Roman" w:hAnsi="Times New Roman"/>
          <w:bCs/>
          <w:sz w:val="24"/>
          <w:szCs w:val="24"/>
        </w:rPr>
        <w:t xml:space="preserve">a completed application on a form provided by the department. </w:t>
      </w:r>
    </w:p>
    <w:p w14:paraId="37D4BD17" w14:textId="1C066A2B"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Paying the required fee to the department. </w:t>
      </w:r>
    </w:p>
    <w:p w14:paraId="7766E349" w14:textId="66CAE62F" w:rsidR="008608A3" w:rsidRPr="00BF1C6F" w:rsidRDefault="0012336A" w:rsidP="0012336A">
      <w:pPr>
        <w:ind w:firstLine="0"/>
        <w:rPr>
          <w:rFonts w:ascii="Times New Roman" w:hAnsi="Times New Roman"/>
          <w:bCs/>
          <w:i/>
          <w:i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(c)  </w:t>
      </w:r>
      <w:r w:rsidR="008608A3" w:rsidRPr="00960916">
        <w:rPr>
          <w:rFonts w:ascii="Times New Roman" w:hAnsi="Times New Roman"/>
          <w:bCs/>
          <w:strike/>
          <w:sz w:val="24"/>
          <w:szCs w:val="24"/>
        </w:rPr>
        <w:t>Submitting</w:t>
      </w:r>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Providing </w:t>
      </w:r>
      <w:r w:rsidR="008608A3" w:rsidRPr="00BF1C6F">
        <w:rPr>
          <w:rFonts w:ascii="Times New Roman" w:hAnsi="Times New Roman"/>
          <w:bCs/>
          <w:sz w:val="24"/>
          <w:szCs w:val="24"/>
        </w:rPr>
        <w:t xml:space="preserve">proof to the department verifying that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 </w:t>
      </w:r>
      <w:r w:rsidR="008608A3" w:rsidRPr="00BF1C6F">
        <w:rPr>
          <w:rFonts w:ascii="Times New Roman" w:hAnsi="Times New Roman"/>
          <w:bCs/>
          <w:sz w:val="24"/>
          <w:szCs w:val="24"/>
        </w:rPr>
        <w:t xml:space="preserve">has completed 15 hours of continuing education in activities approved under R 339.16041 during the 12 months immediately preceding the date of filing the </w:t>
      </w:r>
      <w:proofErr w:type="spellStart"/>
      <w:r w:rsidR="008608A3" w:rsidRPr="00BF1C6F">
        <w:rPr>
          <w:rFonts w:ascii="Times New Roman" w:hAnsi="Times New Roman"/>
          <w:bCs/>
          <w:sz w:val="24"/>
          <w:szCs w:val="24"/>
        </w:rPr>
        <w:t>relicensure</w:t>
      </w:r>
      <w:proofErr w:type="spellEnd"/>
      <w:r w:rsidR="008608A3" w:rsidRPr="00BF1C6F">
        <w:rPr>
          <w:rFonts w:ascii="Times New Roman" w:hAnsi="Times New Roman"/>
          <w:bCs/>
          <w:sz w:val="24"/>
          <w:szCs w:val="24"/>
        </w:rPr>
        <w:t xml:space="preserve"> application.  If the department </w:t>
      </w:r>
      <w:proofErr w:type="gramStart"/>
      <w:r w:rsidR="008608A3" w:rsidRPr="00BF1C6F">
        <w:rPr>
          <w:rFonts w:ascii="Times New Roman" w:hAnsi="Times New Roman"/>
          <w:bCs/>
          <w:sz w:val="24"/>
          <w:szCs w:val="24"/>
        </w:rPr>
        <w:t>determines</w:t>
      </w:r>
      <w:proofErr w:type="gramEnd"/>
      <w:r w:rsidR="008608A3" w:rsidRPr="00BF1C6F">
        <w:rPr>
          <w:rFonts w:ascii="Times New Roman" w:hAnsi="Times New Roman"/>
          <w:bCs/>
          <w:sz w:val="24"/>
          <w:szCs w:val="24"/>
        </w:rPr>
        <w:t xml:space="preserve"> that the amount of continuing education hours </w:t>
      </w:r>
      <w:r w:rsidR="008608A3" w:rsidRPr="00960916">
        <w:rPr>
          <w:rFonts w:ascii="Times New Roman" w:hAnsi="Times New Roman"/>
          <w:bCs/>
          <w:strike/>
          <w:sz w:val="24"/>
          <w:szCs w:val="24"/>
        </w:rPr>
        <w:t>submitted</w:t>
      </w:r>
      <w:r w:rsidR="00960916">
        <w:rPr>
          <w:rFonts w:ascii="Times New Roman" w:hAnsi="Times New Roman"/>
          <w:bCs/>
          <w:sz w:val="24"/>
          <w:szCs w:val="24"/>
        </w:rPr>
        <w:t xml:space="preserve"> </w:t>
      </w:r>
      <w:r w:rsidR="00960916">
        <w:rPr>
          <w:rFonts w:ascii="Times New Roman" w:hAnsi="Times New Roman"/>
          <w:b/>
          <w:sz w:val="24"/>
          <w:szCs w:val="24"/>
        </w:rPr>
        <w:t>provided</w:t>
      </w:r>
      <w:r w:rsidR="008608A3" w:rsidRPr="00BF1C6F">
        <w:rPr>
          <w:rFonts w:ascii="Times New Roman" w:hAnsi="Times New Roman"/>
          <w:bCs/>
          <w:sz w:val="24"/>
          <w:szCs w:val="24"/>
        </w:rPr>
        <w:t xml:space="preserve"> with the application is deficient, the applicant has 1 year from the date of filing the application to provide proof of completing the deficient hours.</w:t>
      </w:r>
    </w:p>
    <w:p w14:paraId="412A4FBF" w14:textId="4787B34F"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(2)  An applicant whose license has lapsed for 3 years or more after the </w:t>
      </w:r>
      <w:proofErr w:type="gramStart"/>
      <w:r w:rsidR="008608A3" w:rsidRPr="00BF1C6F">
        <w:rPr>
          <w:rFonts w:ascii="Times New Roman" w:hAnsi="Times New Roman"/>
          <w:bCs/>
          <w:sz w:val="24"/>
          <w:szCs w:val="24"/>
        </w:rPr>
        <w:t>expiration</w:t>
      </w:r>
      <w:proofErr w:type="gramEnd"/>
      <w:r w:rsidR="008608A3" w:rsidRPr="00BF1C6F">
        <w:rPr>
          <w:rFonts w:ascii="Times New Roman" w:hAnsi="Times New Roman"/>
          <w:bCs/>
          <w:sz w:val="24"/>
          <w:szCs w:val="24"/>
        </w:rPr>
        <w:t xml:space="preserve"> date of the last license may be relicensed under section 411(4) of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w:t>
      </w:r>
      <w:r w:rsidR="008608A3" w:rsidRPr="00BF1C6F">
        <w:rPr>
          <w:rFonts w:ascii="Times New Roman" w:hAnsi="Times New Roman"/>
          <w:bCs/>
          <w:sz w:val="24"/>
          <w:szCs w:val="24"/>
        </w:rPr>
        <w:t>MCL 339.411</w:t>
      </w:r>
      <w:r w:rsidR="008608A3" w:rsidRPr="00DE7339">
        <w:rPr>
          <w:rFonts w:ascii="Times New Roman" w:hAnsi="Times New Roman"/>
          <w:bCs/>
          <w:strike/>
          <w:sz w:val="24"/>
          <w:szCs w:val="24"/>
        </w:rPr>
        <w:t>(4)</w:t>
      </w:r>
      <w:r w:rsidR="008608A3" w:rsidRPr="00BF1C6F">
        <w:rPr>
          <w:rFonts w:ascii="Times New Roman" w:hAnsi="Times New Roman"/>
          <w:bCs/>
          <w:sz w:val="24"/>
          <w:szCs w:val="24"/>
        </w:rPr>
        <w:t xml:space="preserve">, by satisfying all </w:t>
      </w:r>
      <w:r w:rsidR="008608A3" w:rsidRPr="00754352">
        <w:rPr>
          <w:rFonts w:ascii="Times New Roman" w:hAnsi="Times New Roman"/>
          <w:bCs/>
          <w:strike/>
          <w:sz w:val="24"/>
          <w:szCs w:val="24"/>
        </w:rPr>
        <w:t>of</w:t>
      </w:r>
      <w:r w:rsidR="008608A3" w:rsidRPr="00BF1C6F">
        <w:rPr>
          <w:rFonts w:ascii="Times New Roman" w:hAnsi="Times New Roman"/>
          <w:bCs/>
          <w:sz w:val="24"/>
          <w:szCs w:val="24"/>
        </w:rPr>
        <w:t xml:space="preserve"> the following requirements:</w:t>
      </w:r>
    </w:p>
    <w:p w14:paraId="0F421F57" w14:textId="640060AD"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w:t>
      </w:r>
      <w:r w:rsidR="008608A3" w:rsidRPr="00960916">
        <w:rPr>
          <w:rFonts w:ascii="Times New Roman" w:hAnsi="Times New Roman"/>
          <w:bCs/>
          <w:strike/>
          <w:sz w:val="24"/>
          <w:szCs w:val="24"/>
        </w:rPr>
        <w:t>Submitting</w:t>
      </w:r>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Providing </w:t>
      </w:r>
      <w:r w:rsidR="008608A3" w:rsidRPr="00BF1C6F">
        <w:rPr>
          <w:rFonts w:ascii="Times New Roman" w:hAnsi="Times New Roman"/>
          <w:bCs/>
          <w:sz w:val="24"/>
          <w:szCs w:val="24"/>
        </w:rPr>
        <w:t xml:space="preserve">a completed application on a form provided by the department. </w:t>
      </w:r>
    </w:p>
    <w:p w14:paraId="76B914FC" w14:textId="49722685"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Paying the required fee to the department. </w:t>
      </w:r>
    </w:p>
    <w:p w14:paraId="3566F338" w14:textId="5F18354C"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(c)  Establishing that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 </w:t>
      </w:r>
      <w:r w:rsidR="008608A3" w:rsidRPr="00BF1C6F">
        <w:rPr>
          <w:rFonts w:ascii="Times New Roman" w:hAnsi="Times New Roman"/>
          <w:bCs/>
          <w:sz w:val="24"/>
          <w:szCs w:val="24"/>
        </w:rPr>
        <w:t xml:space="preserve">has met all </w:t>
      </w:r>
      <w:r w:rsidR="008608A3" w:rsidRPr="008A6015">
        <w:rPr>
          <w:rFonts w:ascii="Times New Roman" w:hAnsi="Times New Roman"/>
          <w:bCs/>
          <w:strike/>
          <w:sz w:val="24"/>
          <w:szCs w:val="24"/>
        </w:rPr>
        <w:t>of</w:t>
      </w:r>
      <w:r w:rsidR="008608A3" w:rsidRPr="00BF1C6F">
        <w:rPr>
          <w:rFonts w:ascii="Times New Roman" w:hAnsi="Times New Roman"/>
          <w:bCs/>
          <w:sz w:val="24"/>
          <w:szCs w:val="24"/>
        </w:rPr>
        <w:t xml:space="preserve"> the requirements for initial licensure under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w:t>
      </w:r>
      <w:r w:rsidR="008608A3" w:rsidRPr="00BF1C6F">
        <w:rPr>
          <w:rFonts w:ascii="Times New Roman" w:hAnsi="Times New Roman"/>
          <w:bCs/>
          <w:sz w:val="24"/>
          <w:szCs w:val="24"/>
        </w:rPr>
        <w:t xml:space="preserve">and these rules. </w:t>
      </w:r>
    </w:p>
    <w:p w14:paraId="498D85EF" w14:textId="083E6E58" w:rsidR="008608A3" w:rsidRPr="00BF1C6F" w:rsidRDefault="0012336A" w:rsidP="0012336A">
      <w:pPr>
        <w:ind w:firstLine="0"/>
        <w:rPr>
          <w:rFonts w:ascii="Times New Roman" w:hAnsi="Times New Roman"/>
          <w:bCs/>
          <w:strike/>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(d)  </w:t>
      </w:r>
      <w:r w:rsidR="008608A3" w:rsidRPr="00960916">
        <w:rPr>
          <w:rFonts w:ascii="Times New Roman" w:hAnsi="Times New Roman"/>
          <w:bCs/>
          <w:strike/>
          <w:sz w:val="24"/>
          <w:szCs w:val="24"/>
        </w:rPr>
        <w:t>Submitting</w:t>
      </w:r>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Providing </w:t>
      </w:r>
      <w:r w:rsidR="008608A3" w:rsidRPr="00BF1C6F">
        <w:rPr>
          <w:rFonts w:ascii="Times New Roman" w:hAnsi="Times New Roman"/>
          <w:bCs/>
          <w:sz w:val="24"/>
          <w:szCs w:val="24"/>
        </w:rPr>
        <w:t xml:space="preserve">proof to the department verifying that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 </w:t>
      </w:r>
      <w:r w:rsidR="008608A3" w:rsidRPr="00BF1C6F">
        <w:rPr>
          <w:rFonts w:ascii="Times New Roman" w:hAnsi="Times New Roman"/>
          <w:bCs/>
          <w:sz w:val="24"/>
          <w:szCs w:val="24"/>
        </w:rPr>
        <w:t xml:space="preserve">has completed 30 hours of continuing education in activities approved under R </w:t>
      </w:r>
      <w:r w:rsidR="008608A3" w:rsidRPr="00BF1C6F">
        <w:rPr>
          <w:rFonts w:ascii="Times New Roman" w:hAnsi="Times New Roman"/>
          <w:bCs/>
          <w:sz w:val="24"/>
          <w:szCs w:val="24"/>
        </w:rPr>
        <w:lastRenderedPageBreak/>
        <w:t xml:space="preserve">339.16041 during the 24 months immediately preceding the date of filing the </w:t>
      </w:r>
      <w:proofErr w:type="spellStart"/>
      <w:r w:rsidR="008608A3" w:rsidRPr="00BF1C6F">
        <w:rPr>
          <w:rFonts w:ascii="Times New Roman" w:hAnsi="Times New Roman"/>
          <w:bCs/>
          <w:sz w:val="24"/>
          <w:szCs w:val="24"/>
        </w:rPr>
        <w:t>relicensure</w:t>
      </w:r>
      <w:proofErr w:type="spellEnd"/>
      <w:r w:rsidR="008608A3" w:rsidRPr="00BF1C6F">
        <w:rPr>
          <w:rFonts w:ascii="Times New Roman" w:hAnsi="Times New Roman"/>
          <w:bCs/>
          <w:sz w:val="24"/>
          <w:szCs w:val="24"/>
        </w:rPr>
        <w:t xml:space="preserve"> application.  If the department </w:t>
      </w:r>
      <w:proofErr w:type="gramStart"/>
      <w:r w:rsidR="008608A3" w:rsidRPr="00BF1C6F">
        <w:rPr>
          <w:rFonts w:ascii="Times New Roman" w:hAnsi="Times New Roman"/>
          <w:bCs/>
          <w:sz w:val="24"/>
          <w:szCs w:val="24"/>
        </w:rPr>
        <w:t>determines</w:t>
      </w:r>
      <w:proofErr w:type="gramEnd"/>
      <w:r w:rsidR="008608A3" w:rsidRPr="00BF1C6F">
        <w:rPr>
          <w:rFonts w:ascii="Times New Roman" w:hAnsi="Times New Roman"/>
          <w:bCs/>
          <w:sz w:val="24"/>
          <w:szCs w:val="24"/>
        </w:rPr>
        <w:t xml:space="preserve"> that the amount of continuing education hours </w:t>
      </w:r>
      <w:r w:rsidR="008608A3" w:rsidRPr="00960916">
        <w:rPr>
          <w:rFonts w:ascii="Times New Roman" w:hAnsi="Times New Roman"/>
          <w:bCs/>
          <w:strike/>
          <w:sz w:val="24"/>
          <w:szCs w:val="24"/>
        </w:rPr>
        <w:t>submitted</w:t>
      </w:r>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provided </w:t>
      </w:r>
      <w:r w:rsidR="008608A3" w:rsidRPr="00BF1C6F">
        <w:rPr>
          <w:rFonts w:ascii="Times New Roman" w:hAnsi="Times New Roman"/>
          <w:bCs/>
          <w:sz w:val="24"/>
          <w:szCs w:val="24"/>
        </w:rPr>
        <w:t>with the application is deficient, the applicant has 1 year from the date of filing the application to provide proof of completing the deficient hours.</w:t>
      </w:r>
    </w:p>
    <w:p w14:paraId="23974B45" w14:textId="77777777" w:rsidR="0012336A" w:rsidRDefault="0012336A" w:rsidP="0012336A">
      <w:pPr>
        <w:ind w:firstLine="0"/>
        <w:rPr>
          <w:rFonts w:ascii="Times New Roman" w:hAnsi="Times New Roman"/>
          <w:bCs/>
          <w:sz w:val="24"/>
          <w:szCs w:val="24"/>
        </w:rPr>
      </w:pPr>
    </w:p>
    <w:p w14:paraId="7B583ACC" w14:textId="77777777" w:rsidR="0012336A" w:rsidRDefault="0012336A" w:rsidP="0012336A">
      <w:pPr>
        <w:ind w:firstLine="0"/>
        <w:rPr>
          <w:rFonts w:ascii="Times New Roman" w:hAnsi="Times New Roman"/>
          <w:bCs/>
          <w:sz w:val="24"/>
          <w:szCs w:val="24"/>
        </w:rPr>
      </w:pPr>
    </w:p>
    <w:p w14:paraId="2C1F62A8" w14:textId="7E2F6590" w:rsidR="008608A3" w:rsidRPr="00BF1C6F" w:rsidRDefault="008608A3" w:rsidP="0012336A">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339.16026  Examination</w:t>
      </w:r>
      <w:proofErr w:type="gramEnd"/>
      <w:r w:rsidRPr="00BF1C6F">
        <w:rPr>
          <w:rFonts w:ascii="Times New Roman" w:hAnsi="Times New Roman"/>
          <w:bCs/>
          <w:sz w:val="24"/>
          <w:szCs w:val="24"/>
        </w:rPr>
        <w:t xml:space="preserve"> requirements. </w:t>
      </w:r>
    </w:p>
    <w:p w14:paraId="4B189B40" w14:textId="1EE52E3A"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26</w:t>
      </w:r>
      <w:proofErr w:type="gramEnd"/>
      <w:r w:rsidR="008608A3" w:rsidRPr="00BF1C6F">
        <w:rPr>
          <w:rFonts w:ascii="Times New Roman" w:hAnsi="Times New Roman"/>
          <w:bCs/>
          <w:sz w:val="24"/>
          <w:szCs w:val="24"/>
        </w:rPr>
        <w:t xml:space="preserve">.  An applicant for </w:t>
      </w:r>
      <w:r w:rsidR="008608A3" w:rsidRPr="00BF1C6F">
        <w:rPr>
          <w:rFonts w:ascii="Times New Roman" w:hAnsi="Times New Roman"/>
          <w:bCs/>
          <w:sz w:val="24"/>
          <w:szCs w:val="24"/>
          <w:lang w:eastAsia="ja-JP"/>
        </w:rPr>
        <w:t xml:space="preserve">professional engineer licensure </w:t>
      </w:r>
      <w:r w:rsidR="008608A3" w:rsidRPr="00BF1C6F">
        <w:rPr>
          <w:rFonts w:ascii="Times New Roman" w:hAnsi="Times New Roman"/>
          <w:bCs/>
          <w:sz w:val="24"/>
          <w:szCs w:val="24"/>
        </w:rPr>
        <w:t xml:space="preserve">shall </w:t>
      </w:r>
      <w:proofErr w:type="gramStart"/>
      <w:r w:rsidR="008608A3" w:rsidRPr="00960916">
        <w:rPr>
          <w:rFonts w:ascii="Times New Roman" w:hAnsi="Times New Roman"/>
          <w:bCs/>
          <w:strike/>
          <w:sz w:val="24"/>
          <w:szCs w:val="24"/>
        </w:rPr>
        <w:t>submit</w:t>
      </w:r>
      <w:proofErr w:type="gramEnd"/>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008608A3" w:rsidRPr="00BF1C6F">
        <w:rPr>
          <w:rFonts w:ascii="Times New Roman" w:hAnsi="Times New Roman"/>
          <w:bCs/>
          <w:sz w:val="24"/>
          <w:szCs w:val="24"/>
        </w:rPr>
        <w:t xml:space="preserve">to the department both of the following to satisfy the examination requirements under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code:</w:t>
      </w:r>
      <w:r w:rsidR="008608A3" w:rsidRPr="00BF1C6F">
        <w:rPr>
          <w:rFonts w:ascii="Times New Roman" w:hAnsi="Times New Roman"/>
          <w:bCs/>
          <w:sz w:val="24"/>
          <w:szCs w:val="24"/>
        </w:rPr>
        <w:t xml:space="preserve">   </w:t>
      </w:r>
    </w:p>
    <w:p w14:paraId="0A08C663" w14:textId="5D693C08"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Verification that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applicant </w:t>
      </w:r>
      <w:r w:rsidR="008608A3" w:rsidRPr="00BF1C6F">
        <w:rPr>
          <w:rFonts w:ascii="Times New Roman" w:hAnsi="Times New Roman"/>
          <w:bCs/>
          <w:sz w:val="24"/>
          <w:szCs w:val="24"/>
        </w:rPr>
        <w:t xml:space="preserve">achieved a passing score as determined by NCEES on either of the following examinations: </w:t>
      </w:r>
    </w:p>
    <w:p w14:paraId="0DAF792B" w14:textId="2BB8D528"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w:t>
      </w:r>
      <w:proofErr w:type="spellStart"/>
      <w:r w:rsidR="008608A3" w:rsidRPr="00BF1C6F">
        <w:rPr>
          <w:rFonts w:ascii="Times New Roman" w:hAnsi="Times New Roman"/>
          <w:bCs/>
          <w:sz w:val="24"/>
          <w:szCs w:val="24"/>
        </w:rPr>
        <w:t>i</w:t>
      </w:r>
      <w:proofErr w:type="spellEnd"/>
      <w:r w:rsidR="008608A3" w:rsidRPr="00BF1C6F">
        <w:rPr>
          <w:rFonts w:ascii="Times New Roman" w:hAnsi="Times New Roman"/>
          <w:bCs/>
          <w:sz w:val="24"/>
          <w:szCs w:val="24"/>
        </w:rPr>
        <w:t>)  The NCEES Principals and Practice of Engineering examination.</w:t>
      </w:r>
    </w:p>
    <w:p w14:paraId="1FC818C0" w14:textId="1E9DFC25"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(ii)  Both components of the NCEES Structural Engineering examination, known as SE-I and SE-II.</w:t>
      </w:r>
    </w:p>
    <w:p w14:paraId="5A6A4515" w14:textId="0399ED3C"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Verification of either of the following:   </w:t>
      </w:r>
    </w:p>
    <w:p w14:paraId="39E90D79" w14:textId="060A8FC1"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w:t>
      </w:r>
      <w:proofErr w:type="spellStart"/>
      <w:r w:rsidR="008608A3" w:rsidRPr="00BF1C6F">
        <w:rPr>
          <w:rFonts w:ascii="Times New Roman" w:hAnsi="Times New Roman"/>
          <w:bCs/>
          <w:sz w:val="24"/>
          <w:szCs w:val="24"/>
        </w:rPr>
        <w:t>i</w:t>
      </w:r>
      <w:proofErr w:type="spellEnd"/>
      <w:r w:rsidR="008608A3" w:rsidRPr="00BF1C6F">
        <w:rPr>
          <w:rFonts w:ascii="Times New Roman" w:hAnsi="Times New Roman"/>
          <w:bCs/>
          <w:sz w:val="24"/>
          <w:szCs w:val="24"/>
        </w:rPr>
        <w:t xml:space="preserve">)  </w:t>
      </w:r>
      <w:r w:rsidR="008608A3" w:rsidRPr="00A4078A">
        <w:rPr>
          <w:rFonts w:ascii="Times New Roman" w:hAnsi="Times New Roman"/>
          <w:bCs/>
          <w:strike/>
          <w:sz w:val="24"/>
          <w:szCs w:val="24"/>
        </w:rPr>
        <w:t>He or she</w:t>
      </w:r>
      <w:r w:rsidR="008608A3" w:rsidRPr="00BF1C6F">
        <w:rPr>
          <w:rFonts w:ascii="Times New Roman" w:hAnsi="Times New Roman"/>
          <w:bCs/>
          <w:sz w:val="24"/>
          <w:szCs w:val="24"/>
        </w:rPr>
        <w:t xml:space="preserve"> </w:t>
      </w:r>
      <w:proofErr w:type="gramStart"/>
      <w:r w:rsidR="00A4078A">
        <w:rPr>
          <w:rFonts w:ascii="Times New Roman" w:hAnsi="Times New Roman"/>
          <w:b/>
          <w:sz w:val="24"/>
          <w:szCs w:val="24"/>
        </w:rPr>
        <w:t>The</w:t>
      </w:r>
      <w:proofErr w:type="gramEnd"/>
      <w:r w:rsidR="00A4078A">
        <w:rPr>
          <w:rFonts w:ascii="Times New Roman" w:hAnsi="Times New Roman"/>
          <w:b/>
          <w:sz w:val="24"/>
          <w:szCs w:val="24"/>
        </w:rPr>
        <w:t xml:space="preserve"> applicant </w:t>
      </w:r>
      <w:r w:rsidR="008608A3" w:rsidRPr="00BF1C6F">
        <w:rPr>
          <w:rFonts w:ascii="Times New Roman" w:hAnsi="Times New Roman"/>
          <w:bCs/>
          <w:sz w:val="24"/>
          <w:szCs w:val="24"/>
        </w:rPr>
        <w:t>achieved a passing score as determined by NCEES on the NCEES Fundamentals of Engineering examination.</w:t>
      </w:r>
    </w:p>
    <w:p w14:paraId="3CB6A270" w14:textId="00F0819D" w:rsidR="008608A3" w:rsidRPr="00BF1C6F" w:rsidRDefault="0012336A" w:rsidP="0012336A">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(ii)  </w:t>
      </w:r>
      <w:r w:rsidR="008608A3" w:rsidRPr="00A4078A">
        <w:rPr>
          <w:rFonts w:ascii="Times New Roman" w:hAnsi="Times New Roman"/>
          <w:bCs/>
          <w:strike/>
          <w:sz w:val="24"/>
          <w:szCs w:val="24"/>
        </w:rPr>
        <w:t>He or she</w:t>
      </w:r>
      <w:r w:rsidR="008608A3" w:rsidRPr="00BF1C6F">
        <w:rPr>
          <w:rFonts w:ascii="Times New Roman" w:hAnsi="Times New Roman"/>
          <w:bCs/>
          <w:sz w:val="24"/>
          <w:szCs w:val="24"/>
        </w:rPr>
        <w:t xml:space="preserve"> </w:t>
      </w:r>
      <w:proofErr w:type="gramStart"/>
      <w:r w:rsidR="00A4078A">
        <w:rPr>
          <w:rFonts w:ascii="Times New Roman" w:hAnsi="Times New Roman"/>
          <w:b/>
          <w:sz w:val="24"/>
          <w:szCs w:val="24"/>
        </w:rPr>
        <w:t>The</w:t>
      </w:r>
      <w:proofErr w:type="gramEnd"/>
      <w:r w:rsidR="00A4078A">
        <w:rPr>
          <w:rFonts w:ascii="Times New Roman" w:hAnsi="Times New Roman"/>
          <w:b/>
          <w:sz w:val="24"/>
          <w:szCs w:val="24"/>
        </w:rPr>
        <w:t xml:space="preserve"> applicant </w:t>
      </w:r>
      <w:r w:rsidR="008608A3" w:rsidRPr="00BF1C6F">
        <w:rPr>
          <w:rFonts w:ascii="Times New Roman" w:hAnsi="Times New Roman"/>
          <w:bCs/>
          <w:sz w:val="24"/>
          <w:szCs w:val="24"/>
        </w:rPr>
        <w:t xml:space="preserve">received a doctorate in engineering from a school and program with an EAC/ABET-accredited or a CEAB-accredited baccalaureate degree program that is in the same engineering discipline as </w:t>
      </w:r>
      <w:r w:rsidR="008608A3" w:rsidRPr="00754352">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applicant’s </w:t>
      </w:r>
      <w:r w:rsidR="008608A3" w:rsidRPr="00BF1C6F">
        <w:rPr>
          <w:rFonts w:ascii="Times New Roman" w:hAnsi="Times New Roman"/>
          <w:bCs/>
          <w:sz w:val="24"/>
          <w:szCs w:val="24"/>
        </w:rPr>
        <w:t xml:space="preserve">doctorate in engineering. </w:t>
      </w:r>
    </w:p>
    <w:p w14:paraId="7BCDDFD6" w14:textId="4CB70FE9" w:rsidR="008608A3" w:rsidRDefault="008608A3" w:rsidP="0012336A">
      <w:pPr>
        <w:pStyle w:val="HTMLPreformatted"/>
        <w:ind w:firstLine="0"/>
        <w:rPr>
          <w:rFonts w:ascii="Times New Roman" w:hAnsi="Times New Roman" w:cs="Times New Roman"/>
          <w:bCs/>
          <w:sz w:val="24"/>
          <w:szCs w:val="24"/>
        </w:rPr>
      </w:pPr>
    </w:p>
    <w:p w14:paraId="25EA2F65" w14:textId="77777777" w:rsidR="0012336A" w:rsidRPr="00BF1C6F" w:rsidRDefault="0012336A" w:rsidP="0012336A">
      <w:pPr>
        <w:pStyle w:val="HTMLPreformatted"/>
        <w:ind w:firstLine="0"/>
        <w:rPr>
          <w:rFonts w:ascii="Times New Roman" w:hAnsi="Times New Roman" w:cs="Times New Roman"/>
          <w:bCs/>
          <w:sz w:val="24"/>
          <w:szCs w:val="24"/>
        </w:rPr>
      </w:pPr>
    </w:p>
    <w:p w14:paraId="24111DCA" w14:textId="36FBDCBA" w:rsidR="008608A3" w:rsidRPr="00BF1C6F" w:rsidRDefault="008608A3" w:rsidP="0055445F">
      <w:pPr>
        <w:pStyle w:val="HTMLPreformatted"/>
        <w:jc w:val="center"/>
        <w:rPr>
          <w:rFonts w:ascii="Times New Roman" w:hAnsi="Times New Roman" w:cs="Times New Roman"/>
          <w:bCs/>
          <w:sz w:val="24"/>
          <w:szCs w:val="24"/>
        </w:rPr>
      </w:pPr>
      <w:r w:rsidRPr="00BF1C6F">
        <w:rPr>
          <w:rFonts w:ascii="Times New Roman" w:hAnsi="Times New Roman" w:cs="Times New Roman"/>
          <w:bCs/>
          <w:sz w:val="24"/>
          <w:szCs w:val="24"/>
        </w:rPr>
        <w:t xml:space="preserve">PART 3. </w:t>
      </w:r>
      <w:r w:rsidR="0055445F">
        <w:rPr>
          <w:rFonts w:ascii="Times New Roman" w:hAnsi="Times New Roman" w:cs="Times New Roman"/>
          <w:bCs/>
          <w:sz w:val="24"/>
          <w:szCs w:val="24"/>
        </w:rPr>
        <w:t xml:space="preserve"> </w:t>
      </w:r>
      <w:r w:rsidRPr="00BF1C6F">
        <w:rPr>
          <w:rFonts w:ascii="Times New Roman" w:hAnsi="Times New Roman" w:cs="Times New Roman"/>
          <w:bCs/>
          <w:sz w:val="24"/>
          <w:szCs w:val="24"/>
        </w:rPr>
        <w:t>STANDARDS OF PRACTICE AND PROFESSIONAL CONDUCT</w:t>
      </w:r>
    </w:p>
    <w:p w14:paraId="47190CD7" w14:textId="77777777" w:rsidR="0055445F" w:rsidRDefault="0055445F" w:rsidP="0055445F">
      <w:pPr>
        <w:ind w:firstLine="0"/>
        <w:rPr>
          <w:rFonts w:ascii="Times New Roman" w:hAnsi="Times New Roman"/>
          <w:bCs/>
          <w:sz w:val="24"/>
          <w:szCs w:val="24"/>
        </w:rPr>
      </w:pPr>
    </w:p>
    <w:p w14:paraId="6FF2EAB4" w14:textId="77777777" w:rsidR="0055445F" w:rsidRDefault="0055445F" w:rsidP="0055445F">
      <w:pPr>
        <w:ind w:firstLine="0"/>
        <w:rPr>
          <w:rFonts w:ascii="Times New Roman" w:hAnsi="Times New Roman"/>
          <w:bCs/>
          <w:sz w:val="24"/>
          <w:szCs w:val="24"/>
        </w:rPr>
      </w:pPr>
    </w:p>
    <w:p w14:paraId="71C91624" w14:textId="270E703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339.16031  Professional</w:t>
      </w:r>
      <w:proofErr w:type="gramEnd"/>
      <w:r w:rsidRPr="00BF1C6F">
        <w:rPr>
          <w:rFonts w:ascii="Times New Roman" w:hAnsi="Times New Roman"/>
          <w:bCs/>
          <w:sz w:val="24"/>
          <w:szCs w:val="24"/>
        </w:rPr>
        <w:t xml:space="preserve"> conduct; requirements; restrictions. </w:t>
      </w:r>
    </w:p>
    <w:p w14:paraId="4A635C16" w14:textId="3E5B4E01"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31</w:t>
      </w:r>
      <w:proofErr w:type="gramEnd"/>
      <w:r w:rsidR="008608A3" w:rsidRPr="00BF1C6F">
        <w:rPr>
          <w:rFonts w:ascii="Times New Roman" w:hAnsi="Times New Roman"/>
          <w:bCs/>
          <w:sz w:val="24"/>
          <w:szCs w:val="24"/>
        </w:rPr>
        <w:t xml:space="preserve">.  (1)  A licensee shall </w:t>
      </w:r>
      <w:proofErr w:type="gramStart"/>
      <w:r w:rsidR="008608A3" w:rsidRPr="00D16C0C">
        <w:rPr>
          <w:rFonts w:ascii="Times New Roman" w:hAnsi="Times New Roman"/>
          <w:bCs/>
          <w:strike/>
          <w:sz w:val="24"/>
          <w:szCs w:val="24"/>
        </w:rPr>
        <w:t>comply with</w:t>
      </w:r>
      <w:proofErr w:type="gramEnd"/>
      <w:r w:rsidR="008608A3" w:rsidRPr="00BF1C6F">
        <w:rPr>
          <w:rFonts w:ascii="Times New Roman" w:hAnsi="Times New Roman"/>
          <w:bCs/>
          <w:sz w:val="24"/>
          <w:szCs w:val="24"/>
        </w:rPr>
        <w:t xml:space="preserve"> </w:t>
      </w:r>
      <w:r w:rsidR="00D16C0C">
        <w:rPr>
          <w:rFonts w:ascii="Times New Roman" w:hAnsi="Times New Roman"/>
          <w:b/>
          <w:sz w:val="24"/>
          <w:szCs w:val="24"/>
        </w:rPr>
        <w:t xml:space="preserve">follow </w:t>
      </w:r>
      <w:r w:rsidR="008608A3" w:rsidRPr="00BF1C6F">
        <w:rPr>
          <w:rFonts w:ascii="Times New Roman" w:hAnsi="Times New Roman"/>
          <w:bCs/>
          <w:sz w:val="24"/>
          <w:szCs w:val="24"/>
        </w:rPr>
        <w:t xml:space="preserve">all </w:t>
      </w:r>
      <w:r w:rsidR="008608A3" w:rsidRPr="00D16C0C">
        <w:rPr>
          <w:rFonts w:ascii="Times New Roman" w:hAnsi="Times New Roman"/>
          <w:bCs/>
          <w:strike/>
          <w:sz w:val="24"/>
          <w:szCs w:val="24"/>
        </w:rPr>
        <w:t>of</w:t>
      </w:r>
      <w:r w:rsidR="008608A3" w:rsidRPr="00BF1C6F">
        <w:rPr>
          <w:rFonts w:ascii="Times New Roman" w:hAnsi="Times New Roman"/>
          <w:bCs/>
          <w:sz w:val="24"/>
          <w:szCs w:val="24"/>
        </w:rPr>
        <w:t xml:space="preserve"> the rules of conduct under this part.</w:t>
      </w:r>
    </w:p>
    <w:p w14:paraId="60D09F51" w14:textId="147ABA76"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(2)  A licensee shall do </w:t>
      </w:r>
      <w:proofErr w:type="gramStart"/>
      <w:r w:rsidR="008608A3" w:rsidRPr="00BF1C6F">
        <w:rPr>
          <w:rFonts w:ascii="Times New Roman" w:hAnsi="Times New Roman"/>
          <w:bCs/>
          <w:sz w:val="24"/>
          <w:szCs w:val="24"/>
        </w:rPr>
        <w:t xml:space="preserve">all </w:t>
      </w:r>
      <w:r w:rsidR="008608A3" w:rsidRPr="008A6015">
        <w:rPr>
          <w:rFonts w:ascii="Times New Roman" w:hAnsi="Times New Roman"/>
          <w:bCs/>
          <w:strike/>
          <w:sz w:val="24"/>
          <w:szCs w:val="24"/>
        </w:rPr>
        <w:t>of</w:t>
      </w:r>
      <w:proofErr w:type="gramEnd"/>
      <w:r w:rsidR="008608A3" w:rsidRPr="00BF1C6F">
        <w:rPr>
          <w:rFonts w:ascii="Times New Roman" w:hAnsi="Times New Roman"/>
          <w:bCs/>
          <w:sz w:val="24"/>
          <w:szCs w:val="24"/>
        </w:rPr>
        <w:t xml:space="preserve"> the following: </w:t>
      </w:r>
    </w:p>
    <w:p w14:paraId="3E7CD2C6" w14:textId="2D2D738A"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If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 xml:space="preserve">is the person in responsible charge, </w:t>
      </w:r>
      <w:r w:rsidR="008608A3" w:rsidRPr="00A4078A">
        <w:rPr>
          <w:rFonts w:ascii="Times New Roman" w:hAnsi="Times New Roman"/>
          <w:bCs/>
          <w:strike/>
          <w:sz w:val="24"/>
          <w:szCs w:val="24"/>
        </w:rPr>
        <w:t>he or she</w:t>
      </w:r>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 xml:space="preserve">shall notify </w:t>
      </w:r>
      <w:r w:rsidR="008608A3" w:rsidRPr="008A6015">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8A6015">
        <w:rPr>
          <w:rFonts w:ascii="Times New Roman" w:hAnsi="Times New Roman"/>
          <w:b/>
          <w:sz w:val="24"/>
          <w:szCs w:val="24"/>
        </w:rPr>
        <w:t xml:space="preserve">the licensee’s </w:t>
      </w:r>
      <w:r w:rsidR="008608A3" w:rsidRPr="00BF1C6F">
        <w:rPr>
          <w:rFonts w:ascii="Times New Roman" w:hAnsi="Times New Roman"/>
          <w:bCs/>
          <w:sz w:val="24"/>
          <w:szCs w:val="24"/>
        </w:rPr>
        <w:t xml:space="preserve">employer or client, and any other appropriate authority when </w:t>
      </w:r>
      <w:r w:rsidR="008608A3" w:rsidRPr="00754352">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licensee’s </w:t>
      </w:r>
      <w:r w:rsidR="008608A3" w:rsidRPr="00BF1C6F">
        <w:rPr>
          <w:rFonts w:ascii="Times New Roman" w:hAnsi="Times New Roman"/>
          <w:bCs/>
          <w:sz w:val="24"/>
          <w:szCs w:val="24"/>
        </w:rPr>
        <w:t xml:space="preserve">judgment is overruled under circumstances that endanger life or property. </w:t>
      </w:r>
    </w:p>
    <w:p w14:paraId="55AEC26E" w14:textId="5C8CDC2E"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(b)</w:t>
      </w:r>
      <w:r>
        <w:rPr>
          <w:rFonts w:ascii="Times New Roman" w:hAnsi="Times New Roman"/>
          <w:bCs/>
          <w:sz w:val="24"/>
          <w:szCs w:val="24"/>
        </w:rPr>
        <w:t xml:space="preserve">  </w:t>
      </w:r>
      <w:r w:rsidR="008608A3" w:rsidRPr="00BF1C6F">
        <w:rPr>
          <w:rFonts w:ascii="Times New Roman" w:hAnsi="Times New Roman"/>
          <w:bCs/>
          <w:sz w:val="24"/>
          <w:szCs w:val="24"/>
        </w:rPr>
        <w:t xml:space="preserve">If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 xml:space="preserve">is not the person in responsible charge, </w:t>
      </w:r>
      <w:r w:rsidR="008608A3" w:rsidRPr="00A4078A">
        <w:rPr>
          <w:rFonts w:ascii="Times New Roman" w:hAnsi="Times New Roman"/>
          <w:bCs/>
          <w:strike/>
          <w:sz w:val="24"/>
          <w:szCs w:val="24"/>
        </w:rPr>
        <w:t>he or she</w:t>
      </w:r>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 xml:space="preserve">shall notify the person in responsible charge when </w:t>
      </w:r>
      <w:r w:rsidR="008608A3" w:rsidRPr="008A6015">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8A6015">
        <w:rPr>
          <w:rFonts w:ascii="Times New Roman" w:hAnsi="Times New Roman"/>
          <w:b/>
          <w:sz w:val="24"/>
          <w:szCs w:val="24"/>
        </w:rPr>
        <w:t xml:space="preserve">the licensee’s </w:t>
      </w:r>
      <w:r w:rsidR="008608A3" w:rsidRPr="00BF1C6F">
        <w:rPr>
          <w:rFonts w:ascii="Times New Roman" w:hAnsi="Times New Roman"/>
          <w:bCs/>
          <w:sz w:val="24"/>
          <w:szCs w:val="24"/>
        </w:rPr>
        <w:t>judgment is overruled under circumstances that endanger life or property.</w:t>
      </w:r>
    </w:p>
    <w:p w14:paraId="2C65E143" w14:textId="441A830F"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(c)  Participate in phases of a project in which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is competent.</w:t>
      </w:r>
    </w:p>
    <w:p w14:paraId="5B7F7F03" w14:textId="55E0B9E7"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(d)  Undertake assignments in which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 xml:space="preserve">is qualified by education or experience in the specific technical field involved. </w:t>
      </w:r>
    </w:p>
    <w:p w14:paraId="45386E5B" w14:textId="59240A99"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(e)  Complete, sign, seal, or approve engineering documents that conform with the law and applicable professional standards. </w:t>
      </w:r>
    </w:p>
    <w:p w14:paraId="20EE71DA" w14:textId="0830C7E3"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(f)  Be objective and truthful in professional reports, statements, or testimony and include all relevant and pertinent information in these reports, statements, or testimony. </w:t>
      </w:r>
    </w:p>
    <w:p w14:paraId="76927509" w14:textId="4C73B8B2"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lastRenderedPageBreak/>
        <w:t xml:space="preserve">    </w:t>
      </w:r>
      <w:r w:rsidR="008608A3" w:rsidRPr="00BF1C6F">
        <w:rPr>
          <w:rFonts w:ascii="Times New Roman" w:hAnsi="Times New Roman"/>
          <w:bCs/>
          <w:sz w:val="24"/>
          <w:szCs w:val="24"/>
        </w:rPr>
        <w:t xml:space="preserve">(g)  Disclose to an employer, client, or public body on which </w:t>
      </w:r>
      <w:proofErr w:type="gramStart"/>
      <w:r w:rsidR="008608A3" w:rsidRPr="00A4078A">
        <w:rPr>
          <w:rFonts w:ascii="Times New Roman" w:hAnsi="Times New Roman"/>
          <w:bCs/>
          <w:strike/>
          <w:sz w:val="24"/>
          <w:szCs w:val="24"/>
        </w:rPr>
        <w:t>he or she</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 </w:t>
      </w:r>
      <w:r w:rsidR="008608A3" w:rsidRPr="00BF1C6F">
        <w:rPr>
          <w:rFonts w:ascii="Times New Roman" w:hAnsi="Times New Roman"/>
          <w:bCs/>
          <w:sz w:val="24"/>
          <w:szCs w:val="24"/>
        </w:rPr>
        <w:t xml:space="preserve">serves all known or potential conflicts of interest that could influence or appear to influence </w:t>
      </w:r>
      <w:r w:rsidR="008608A3" w:rsidRPr="00A4078A">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licensee’s </w:t>
      </w:r>
      <w:r w:rsidR="008608A3" w:rsidRPr="00BF1C6F">
        <w:rPr>
          <w:rFonts w:ascii="Times New Roman" w:hAnsi="Times New Roman"/>
          <w:bCs/>
          <w:sz w:val="24"/>
          <w:szCs w:val="24"/>
        </w:rPr>
        <w:t xml:space="preserve">judgment or the quality of </w:t>
      </w:r>
      <w:r w:rsidR="008608A3" w:rsidRPr="00A4078A">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licensee’s </w:t>
      </w:r>
      <w:r w:rsidR="008608A3" w:rsidRPr="00BF1C6F">
        <w:rPr>
          <w:rFonts w:ascii="Times New Roman" w:hAnsi="Times New Roman"/>
          <w:bCs/>
          <w:sz w:val="24"/>
          <w:szCs w:val="24"/>
        </w:rPr>
        <w:t xml:space="preserve">services. </w:t>
      </w:r>
    </w:p>
    <w:p w14:paraId="6BA0C6FD" w14:textId="1591ED31"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(3)  A licensee shall not do any of the following:</w:t>
      </w:r>
    </w:p>
    <w:p w14:paraId="11FEC755" w14:textId="0B7748D7"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(a)  Disclose confidential information obtained in a professional </w:t>
      </w:r>
      <w:proofErr w:type="gramStart"/>
      <w:r w:rsidR="008608A3" w:rsidRPr="00BF1C6F">
        <w:rPr>
          <w:rFonts w:ascii="Times New Roman" w:hAnsi="Times New Roman"/>
          <w:bCs/>
          <w:sz w:val="24"/>
          <w:szCs w:val="24"/>
        </w:rPr>
        <w:t>capacity</w:t>
      </w:r>
      <w:proofErr w:type="gramEnd"/>
      <w:r w:rsidR="008608A3" w:rsidRPr="00BF1C6F">
        <w:rPr>
          <w:rFonts w:ascii="Times New Roman" w:hAnsi="Times New Roman"/>
          <w:bCs/>
          <w:sz w:val="24"/>
          <w:szCs w:val="24"/>
        </w:rPr>
        <w:t xml:space="preserve"> without the prior consent of the client or employer, unless authorized or required by law or these rules. </w:t>
      </w:r>
    </w:p>
    <w:p w14:paraId="7631BF3F" w14:textId="39723739"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(b)  Partner, practice, or offer to practice with any person or firm or </w:t>
      </w:r>
      <w:proofErr w:type="gramStart"/>
      <w:r w:rsidR="008608A3" w:rsidRPr="00BF1C6F">
        <w:rPr>
          <w:rFonts w:ascii="Times New Roman" w:hAnsi="Times New Roman"/>
          <w:bCs/>
          <w:sz w:val="24"/>
          <w:szCs w:val="24"/>
        </w:rPr>
        <w:t>assist</w:t>
      </w:r>
      <w:proofErr w:type="gramEnd"/>
      <w:r w:rsidR="008608A3" w:rsidRPr="00BF1C6F">
        <w:rPr>
          <w:rFonts w:ascii="Times New Roman" w:hAnsi="Times New Roman"/>
          <w:bCs/>
          <w:sz w:val="24"/>
          <w:szCs w:val="24"/>
        </w:rPr>
        <w:t xml:space="preserve"> any person or firm that </w:t>
      </w:r>
      <w:r w:rsidR="008608A3" w:rsidRPr="00754352">
        <w:rPr>
          <w:rFonts w:ascii="Times New Roman" w:hAnsi="Times New Roman"/>
          <w:bCs/>
          <w:strike/>
          <w:sz w:val="24"/>
          <w:szCs w:val="24"/>
        </w:rPr>
        <w:t>he or she</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licensee </w:t>
      </w:r>
      <w:r w:rsidR="008608A3" w:rsidRPr="00BF1C6F">
        <w:rPr>
          <w:rFonts w:ascii="Times New Roman" w:hAnsi="Times New Roman"/>
          <w:bCs/>
          <w:sz w:val="24"/>
          <w:szCs w:val="24"/>
        </w:rPr>
        <w:t xml:space="preserve">knows is engaged in fraudulent or dishonest business or professional practices or the unlawful practice of professional engineering. </w:t>
      </w:r>
    </w:p>
    <w:p w14:paraId="6D82DD01" w14:textId="26FE407D"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(c)  Falsify </w:t>
      </w:r>
      <w:proofErr w:type="gramStart"/>
      <w:r w:rsidR="008608A3" w:rsidRPr="00A4078A">
        <w:rPr>
          <w:rFonts w:ascii="Times New Roman" w:hAnsi="Times New Roman"/>
          <w:bCs/>
          <w:strike/>
          <w:sz w:val="24"/>
          <w:szCs w:val="24"/>
        </w:rPr>
        <w:t>his or her</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licensee’s </w:t>
      </w:r>
      <w:r w:rsidR="008608A3" w:rsidRPr="00BF1C6F">
        <w:rPr>
          <w:rFonts w:ascii="Times New Roman" w:hAnsi="Times New Roman"/>
          <w:bCs/>
          <w:sz w:val="24"/>
          <w:szCs w:val="24"/>
        </w:rPr>
        <w:t xml:space="preserve">qualifications or the qualifications of </w:t>
      </w:r>
      <w:r w:rsidR="008608A3" w:rsidRPr="00A4078A">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licensee’s </w:t>
      </w:r>
      <w:r w:rsidR="008608A3" w:rsidRPr="00BF1C6F">
        <w:rPr>
          <w:rFonts w:ascii="Times New Roman" w:hAnsi="Times New Roman"/>
          <w:bCs/>
          <w:sz w:val="24"/>
          <w:szCs w:val="24"/>
        </w:rPr>
        <w:t xml:space="preserve">associates or permit misrepresentations of </w:t>
      </w:r>
      <w:r w:rsidR="008608A3" w:rsidRPr="00754352">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licensee’s </w:t>
      </w:r>
      <w:r w:rsidR="008608A3" w:rsidRPr="00BF1C6F">
        <w:rPr>
          <w:rFonts w:ascii="Times New Roman" w:hAnsi="Times New Roman"/>
          <w:bCs/>
          <w:sz w:val="24"/>
          <w:szCs w:val="24"/>
        </w:rPr>
        <w:t xml:space="preserve">qualifications or the qualifications of </w:t>
      </w:r>
      <w:r w:rsidR="008608A3" w:rsidRPr="00754352">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licensee’s </w:t>
      </w:r>
      <w:r w:rsidR="008608A3" w:rsidRPr="00BF1C6F">
        <w:rPr>
          <w:rFonts w:ascii="Times New Roman" w:hAnsi="Times New Roman"/>
          <w:bCs/>
          <w:sz w:val="24"/>
          <w:szCs w:val="24"/>
        </w:rPr>
        <w:t xml:space="preserve">associates. </w:t>
      </w:r>
    </w:p>
    <w:p w14:paraId="506558C9" w14:textId="168510AD"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(d)  Misrepresent or exaggerate </w:t>
      </w:r>
      <w:proofErr w:type="gramStart"/>
      <w:r w:rsidR="008608A3" w:rsidRPr="00A4078A">
        <w:rPr>
          <w:rFonts w:ascii="Times New Roman" w:hAnsi="Times New Roman"/>
          <w:bCs/>
          <w:strike/>
          <w:sz w:val="24"/>
          <w:szCs w:val="24"/>
        </w:rPr>
        <w:t>his or her</w:t>
      </w:r>
      <w:proofErr w:type="gramEnd"/>
      <w:r w:rsidR="008608A3" w:rsidRPr="00BF1C6F">
        <w:rPr>
          <w:rFonts w:ascii="Times New Roman" w:hAnsi="Times New Roman"/>
          <w:bCs/>
          <w:sz w:val="24"/>
          <w:szCs w:val="24"/>
        </w:rPr>
        <w:t xml:space="preserve"> </w:t>
      </w:r>
      <w:r w:rsidR="00A4078A">
        <w:rPr>
          <w:rFonts w:ascii="Times New Roman" w:hAnsi="Times New Roman"/>
          <w:b/>
          <w:sz w:val="24"/>
          <w:szCs w:val="24"/>
        </w:rPr>
        <w:t xml:space="preserve">the licensee’s </w:t>
      </w:r>
      <w:r w:rsidR="008608A3" w:rsidRPr="00BF1C6F">
        <w:rPr>
          <w:rFonts w:ascii="Times New Roman" w:hAnsi="Times New Roman"/>
          <w:bCs/>
          <w:sz w:val="24"/>
          <w:szCs w:val="24"/>
        </w:rPr>
        <w:t xml:space="preserve">experience or qualifications.  </w:t>
      </w:r>
    </w:p>
    <w:p w14:paraId="5B0C06BC" w14:textId="1C332F7B"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(e)  Knowingly make statements </w:t>
      </w:r>
      <w:proofErr w:type="gramStart"/>
      <w:r w:rsidR="008608A3" w:rsidRPr="00BF1C6F">
        <w:rPr>
          <w:rFonts w:ascii="Times New Roman" w:hAnsi="Times New Roman"/>
          <w:bCs/>
          <w:sz w:val="24"/>
          <w:szCs w:val="24"/>
        </w:rPr>
        <w:t>containing</w:t>
      </w:r>
      <w:proofErr w:type="gramEnd"/>
      <w:r w:rsidR="008608A3" w:rsidRPr="00BF1C6F">
        <w:rPr>
          <w:rFonts w:ascii="Times New Roman" w:hAnsi="Times New Roman"/>
          <w:bCs/>
          <w:sz w:val="24"/>
          <w:szCs w:val="24"/>
        </w:rPr>
        <w:t xml:space="preserve"> a material misrepresentation of fact or omitting a material fact or knowingly make statements that deceive the public. </w:t>
      </w:r>
    </w:p>
    <w:p w14:paraId="776B53D4" w14:textId="79DC51E7"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(f)  Attempt to injure, maliciously or falsely, </w:t>
      </w:r>
      <w:proofErr w:type="gramStart"/>
      <w:r w:rsidR="008608A3" w:rsidRPr="00BF1C6F">
        <w:rPr>
          <w:rFonts w:ascii="Times New Roman" w:hAnsi="Times New Roman"/>
          <w:bCs/>
          <w:sz w:val="24"/>
          <w:szCs w:val="24"/>
        </w:rPr>
        <w:t>directly</w:t>
      </w:r>
      <w:proofErr w:type="gramEnd"/>
      <w:r w:rsidR="008608A3" w:rsidRPr="00BF1C6F">
        <w:rPr>
          <w:rFonts w:ascii="Times New Roman" w:hAnsi="Times New Roman"/>
          <w:bCs/>
          <w:sz w:val="24"/>
          <w:szCs w:val="24"/>
        </w:rPr>
        <w:t xml:space="preserve"> or indirectly, the professional reputation, prospects, practice, or employment of other licensed professional engineers.  </w:t>
      </w:r>
    </w:p>
    <w:p w14:paraId="6B7BDDAE" w14:textId="73366270"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(g)  Give or offer to give, directly or indirectly, to a client, potential client, the agent of a client, or the agent of a potential client, a commission, contribution, gift, or other valuable consideration to secure or </w:t>
      </w:r>
      <w:proofErr w:type="gramStart"/>
      <w:r w:rsidR="008608A3" w:rsidRPr="00BF1C6F">
        <w:rPr>
          <w:rFonts w:ascii="Times New Roman" w:hAnsi="Times New Roman"/>
          <w:bCs/>
          <w:sz w:val="24"/>
          <w:szCs w:val="24"/>
        </w:rPr>
        <w:t>retain</w:t>
      </w:r>
      <w:proofErr w:type="gramEnd"/>
      <w:r w:rsidR="008608A3" w:rsidRPr="00BF1C6F">
        <w:rPr>
          <w:rFonts w:ascii="Times New Roman" w:hAnsi="Times New Roman"/>
          <w:bCs/>
          <w:sz w:val="24"/>
          <w:szCs w:val="24"/>
        </w:rPr>
        <w:t xml:space="preserve"> engineering work. </w:t>
      </w:r>
      <w:r w:rsidR="00754352">
        <w:rPr>
          <w:rFonts w:ascii="Times New Roman" w:hAnsi="Times New Roman"/>
          <w:bCs/>
          <w:sz w:val="24"/>
          <w:szCs w:val="24"/>
        </w:rPr>
        <w:t xml:space="preserve"> </w:t>
      </w:r>
      <w:r w:rsidR="008608A3" w:rsidRPr="00BF1C6F">
        <w:rPr>
          <w:rFonts w:ascii="Times New Roman" w:hAnsi="Times New Roman"/>
          <w:bCs/>
          <w:sz w:val="24"/>
          <w:szCs w:val="24"/>
        </w:rPr>
        <w:t>This restriction does not include payments to an employment agency for securing employment or employees for salaried positions.</w:t>
      </w:r>
    </w:p>
    <w:p w14:paraId="09F44B2F" w14:textId="445085C7"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(h)  Solicit or accept a compensation, contribution, gift, or other valuable consideration, directly or indirectly, from more than </w:t>
      </w:r>
      <w:proofErr w:type="gramStart"/>
      <w:r w:rsidR="008608A3" w:rsidRPr="00BF1C6F">
        <w:rPr>
          <w:rFonts w:ascii="Times New Roman" w:hAnsi="Times New Roman"/>
          <w:bCs/>
          <w:sz w:val="24"/>
          <w:szCs w:val="24"/>
        </w:rPr>
        <w:t>1</w:t>
      </w:r>
      <w:proofErr w:type="gramEnd"/>
      <w:r w:rsidR="008608A3" w:rsidRPr="00BF1C6F">
        <w:rPr>
          <w:rFonts w:ascii="Times New Roman" w:hAnsi="Times New Roman"/>
          <w:bCs/>
          <w:sz w:val="24"/>
          <w:szCs w:val="24"/>
        </w:rPr>
        <w:t xml:space="preserve"> party for services on the same project, or for services pertaining to the same project, unless the circumstances are fully disclosed and agreed to by all interested parties. </w:t>
      </w:r>
    </w:p>
    <w:p w14:paraId="7BF4FDFF" w14:textId="226B6D17"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w:t>
      </w:r>
      <w:proofErr w:type="spellStart"/>
      <w:r w:rsidR="008608A3" w:rsidRPr="00BF1C6F">
        <w:rPr>
          <w:rFonts w:ascii="Times New Roman" w:hAnsi="Times New Roman"/>
          <w:bCs/>
          <w:sz w:val="24"/>
          <w:szCs w:val="24"/>
        </w:rPr>
        <w:t>i</w:t>
      </w:r>
      <w:proofErr w:type="spellEnd"/>
      <w:r w:rsidR="008608A3" w:rsidRPr="00BF1C6F">
        <w:rPr>
          <w:rFonts w:ascii="Times New Roman" w:hAnsi="Times New Roman"/>
          <w:bCs/>
          <w:sz w:val="24"/>
          <w:szCs w:val="24"/>
        </w:rPr>
        <w:t xml:space="preserve">)  Solicit or accept a commission, contribution, gift, or other valuable consideration, directly or indirectly, from other parties dealing with </w:t>
      </w:r>
      <w:r w:rsidR="008608A3" w:rsidRPr="004A4941">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4A4941">
        <w:rPr>
          <w:rFonts w:ascii="Times New Roman" w:hAnsi="Times New Roman"/>
          <w:b/>
          <w:sz w:val="24"/>
          <w:szCs w:val="24"/>
        </w:rPr>
        <w:t xml:space="preserve">the licensee’s </w:t>
      </w:r>
      <w:r w:rsidR="008608A3" w:rsidRPr="00BF1C6F">
        <w:rPr>
          <w:rFonts w:ascii="Times New Roman" w:hAnsi="Times New Roman"/>
          <w:bCs/>
          <w:sz w:val="24"/>
          <w:szCs w:val="24"/>
        </w:rPr>
        <w:t xml:space="preserve">clients or employers, or from outside agents who have no dealings with </w:t>
      </w:r>
      <w:r w:rsidR="008608A3" w:rsidRPr="004A4941">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4A4941">
        <w:rPr>
          <w:rFonts w:ascii="Times New Roman" w:hAnsi="Times New Roman"/>
          <w:b/>
          <w:sz w:val="24"/>
          <w:szCs w:val="24"/>
        </w:rPr>
        <w:t xml:space="preserve">the licensee’s </w:t>
      </w:r>
      <w:r w:rsidR="008608A3" w:rsidRPr="00BF1C6F">
        <w:rPr>
          <w:rFonts w:ascii="Times New Roman" w:hAnsi="Times New Roman"/>
          <w:bCs/>
          <w:sz w:val="24"/>
          <w:szCs w:val="24"/>
        </w:rPr>
        <w:t xml:space="preserve">client or employer, in connection with the work for which </w:t>
      </w:r>
      <w:r w:rsidR="008608A3" w:rsidRPr="004A4941">
        <w:rPr>
          <w:rFonts w:ascii="Times New Roman" w:hAnsi="Times New Roman"/>
          <w:bCs/>
          <w:strike/>
          <w:sz w:val="24"/>
          <w:szCs w:val="24"/>
        </w:rPr>
        <w:t>he or she</w:t>
      </w:r>
      <w:r w:rsidR="008608A3" w:rsidRPr="00BF1C6F">
        <w:rPr>
          <w:rFonts w:ascii="Times New Roman" w:hAnsi="Times New Roman"/>
          <w:bCs/>
          <w:sz w:val="24"/>
          <w:szCs w:val="24"/>
        </w:rPr>
        <w:t xml:space="preserve"> </w:t>
      </w:r>
      <w:r w:rsidR="004A4941">
        <w:rPr>
          <w:rFonts w:ascii="Times New Roman" w:hAnsi="Times New Roman"/>
          <w:b/>
          <w:sz w:val="24"/>
          <w:szCs w:val="24"/>
        </w:rPr>
        <w:t xml:space="preserve">the licensee </w:t>
      </w:r>
      <w:r w:rsidR="008608A3" w:rsidRPr="00BF1C6F">
        <w:rPr>
          <w:rFonts w:ascii="Times New Roman" w:hAnsi="Times New Roman"/>
          <w:bCs/>
          <w:sz w:val="24"/>
          <w:szCs w:val="24"/>
        </w:rPr>
        <w:t>is responsible, unless the circumstances are fully disclosed and agreed to by all interested parties.</w:t>
      </w:r>
    </w:p>
    <w:p w14:paraId="00C11B1F" w14:textId="4490C7C9"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(j)  Solicit or accept a commission, contribution, gift, or other valuable consideration, directly or indirectly, </w:t>
      </w:r>
      <w:proofErr w:type="gramStart"/>
      <w:r w:rsidR="008608A3" w:rsidRPr="008A6015">
        <w:rPr>
          <w:rFonts w:ascii="Times New Roman" w:hAnsi="Times New Roman"/>
          <w:bCs/>
          <w:strike/>
          <w:sz w:val="24"/>
          <w:szCs w:val="24"/>
        </w:rPr>
        <w:t>under circumstances in which</w:t>
      </w:r>
      <w:proofErr w:type="gramEnd"/>
      <w:r w:rsidR="008608A3" w:rsidRPr="00BF1C6F">
        <w:rPr>
          <w:rFonts w:ascii="Times New Roman" w:hAnsi="Times New Roman"/>
          <w:bCs/>
          <w:sz w:val="24"/>
          <w:szCs w:val="24"/>
        </w:rPr>
        <w:t xml:space="preserve"> </w:t>
      </w:r>
      <w:r w:rsidR="008A6015">
        <w:rPr>
          <w:rFonts w:ascii="Times New Roman" w:hAnsi="Times New Roman"/>
          <w:b/>
          <w:sz w:val="24"/>
          <w:szCs w:val="24"/>
        </w:rPr>
        <w:t xml:space="preserve">when </w:t>
      </w:r>
      <w:r w:rsidR="008608A3" w:rsidRPr="008A6015">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8A6015">
        <w:rPr>
          <w:rFonts w:ascii="Times New Roman" w:hAnsi="Times New Roman"/>
          <w:b/>
          <w:sz w:val="24"/>
          <w:szCs w:val="24"/>
        </w:rPr>
        <w:t xml:space="preserve">the licensee’s </w:t>
      </w:r>
      <w:r w:rsidR="008608A3" w:rsidRPr="00BF1C6F">
        <w:rPr>
          <w:rFonts w:ascii="Times New Roman" w:hAnsi="Times New Roman"/>
          <w:bCs/>
          <w:sz w:val="24"/>
          <w:szCs w:val="24"/>
        </w:rPr>
        <w:t>judgment may be compromised.</w:t>
      </w:r>
    </w:p>
    <w:p w14:paraId="0B3A34EE" w14:textId="2770C1EE"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(k)  Complete, sign, seal, or approve engineering documents that do not conform with the law or applicable professional standards. </w:t>
      </w:r>
    </w:p>
    <w:p w14:paraId="530D3892" w14:textId="258F4B68"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(4)  Work for which the licensee is responsible, the procedures followed, and the decisions made by </w:t>
      </w:r>
      <w:r w:rsidR="0079296D" w:rsidRPr="0079296D">
        <w:rPr>
          <w:rFonts w:ascii="Times New Roman" w:hAnsi="Times New Roman"/>
          <w:bCs/>
          <w:strike/>
          <w:sz w:val="24"/>
          <w:szCs w:val="24"/>
        </w:rPr>
        <w:t>persons</w:t>
      </w:r>
      <w:r w:rsidR="0079296D">
        <w:rPr>
          <w:rFonts w:ascii="Times New Roman" w:hAnsi="Times New Roman"/>
          <w:bCs/>
          <w:sz w:val="24"/>
          <w:szCs w:val="24"/>
        </w:rPr>
        <w:t xml:space="preserve"> </w:t>
      </w:r>
      <w:r w:rsidR="00D765CC" w:rsidRPr="0079296D">
        <w:rPr>
          <w:rFonts w:ascii="Times New Roman" w:hAnsi="Times New Roman"/>
          <w:b/>
          <w:sz w:val="24"/>
          <w:szCs w:val="24"/>
        </w:rPr>
        <w:t>individuals</w:t>
      </w:r>
      <w:r w:rsidR="00D765CC">
        <w:rPr>
          <w:rFonts w:ascii="Times New Roman" w:hAnsi="Times New Roman"/>
          <w:bCs/>
          <w:sz w:val="24"/>
          <w:szCs w:val="24"/>
        </w:rPr>
        <w:t xml:space="preserve"> </w:t>
      </w:r>
      <w:r w:rsidR="008608A3" w:rsidRPr="00BF1C6F">
        <w:rPr>
          <w:rFonts w:ascii="Times New Roman" w:hAnsi="Times New Roman"/>
          <w:bCs/>
          <w:sz w:val="24"/>
          <w:szCs w:val="24"/>
        </w:rPr>
        <w:t>under the licensee's supervision must be subject to sustained review and approval by the licensee.</w:t>
      </w:r>
    </w:p>
    <w:p w14:paraId="162DED7A" w14:textId="77777777" w:rsidR="0055445F" w:rsidRDefault="0055445F" w:rsidP="0055445F">
      <w:pPr>
        <w:ind w:firstLine="0"/>
        <w:rPr>
          <w:rFonts w:ascii="Times New Roman" w:hAnsi="Times New Roman"/>
          <w:bCs/>
          <w:sz w:val="24"/>
          <w:szCs w:val="24"/>
        </w:rPr>
      </w:pPr>
    </w:p>
    <w:p w14:paraId="35EFCE2D" w14:textId="77777777" w:rsidR="0055445F" w:rsidRDefault="0055445F" w:rsidP="0055445F">
      <w:pPr>
        <w:ind w:firstLine="0"/>
        <w:rPr>
          <w:rFonts w:ascii="Times New Roman" w:hAnsi="Times New Roman"/>
          <w:bCs/>
          <w:sz w:val="24"/>
          <w:szCs w:val="24"/>
        </w:rPr>
      </w:pPr>
    </w:p>
    <w:p w14:paraId="1F56E048" w14:textId="7AFC23A1"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339.16032  Professional</w:t>
      </w:r>
      <w:proofErr w:type="gramEnd"/>
      <w:r w:rsidRPr="00BF1C6F">
        <w:rPr>
          <w:rFonts w:ascii="Times New Roman" w:hAnsi="Times New Roman"/>
          <w:bCs/>
          <w:sz w:val="24"/>
          <w:szCs w:val="24"/>
        </w:rPr>
        <w:t xml:space="preserve"> engineer seal.</w:t>
      </w:r>
    </w:p>
    <w:p w14:paraId="62E6EEF0" w14:textId="49B6D81A"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lastRenderedPageBreak/>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32</w:t>
      </w:r>
      <w:proofErr w:type="gramEnd"/>
      <w:r w:rsidR="008608A3" w:rsidRPr="00BF1C6F">
        <w:rPr>
          <w:rFonts w:ascii="Times New Roman" w:hAnsi="Times New Roman"/>
          <w:bCs/>
          <w:sz w:val="24"/>
          <w:szCs w:val="24"/>
        </w:rPr>
        <w:t xml:space="preserve">.  (1)  Effective 2 years after the promulgation of this rule, the seal of a professional engineer must include the licensee’s </w:t>
      </w:r>
      <w:r w:rsidR="008608A3" w:rsidRPr="00D71C32">
        <w:rPr>
          <w:rFonts w:ascii="Times New Roman" w:hAnsi="Times New Roman"/>
          <w:bCs/>
          <w:strike/>
          <w:sz w:val="24"/>
          <w:szCs w:val="24"/>
        </w:rPr>
        <w:t>full</w:t>
      </w:r>
      <w:r w:rsidR="008608A3" w:rsidRPr="00BF1C6F">
        <w:rPr>
          <w:rFonts w:ascii="Times New Roman" w:hAnsi="Times New Roman"/>
          <w:bCs/>
          <w:sz w:val="24"/>
          <w:szCs w:val="24"/>
        </w:rPr>
        <w:t xml:space="preserve"> name and </w:t>
      </w:r>
      <w:r w:rsidR="00D71C32">
        <w:rPr>
          <w:rFonts w:ascii="Times New Roman" w:hAnsi="Times New Roman"/>
          <w:b/>
          <w:sz w:val="24"/>
          <w:szCs w:val="24"/>
        </w:rPr>
        <w:t xml:space="preserve">full </w:t>
      </w:r>
      <w:r w:rsidR="008608A3" w:rsidRPr="00BF1C6F">
        <w:rPr>
          <w:rFonts w:ascii="Times New Roman" w:hAnsi="Times New Roman"/>
          <w:bCs/>
          <w:sz w:val="24"/>
          <w:szCs w:val="24"/>
        </w:rPr>
        <w:t xml:space="preserve">license number, as shown on </w:t>
      </w:r>
      <w:r w:rsidR="008608A3" w:rsidRPr="00754352">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licensee’s </w:t>
      </w:r>
      <w:r w:rsidR="008608A3" w:rsidRPr="00BF1C6F">
        <w:rPr>
          <w:rFonts w:ascii="Times New Roman" w:hAnsi="Times New Roman"/>
          <w:bCs/>
          <w:sz w:val="24"/>
          <w:szCs w:val="24"/>
        </w:rPr>
        <w:t xml:space="preserve">state-issued professional engineer </w:t>
      </w:r>
      <w:proofErr w:type="gramStart"/>
      <w:r w:rsidR="008608A3" w:rsidRPr="00BF1C6F">
        <w:rPr>
          <w:rFonts w:ascii="Times New Roman" w:hAnsi="Times New Roman"/>
          <w:bCs/>
          <w:sz w:val="24"/>
          <w:szCs w:val="24"/>
        </w:rPr>
        <w:t>license</w:t>
      </w:r>
      <w:r w:rsidR="008608A3" w:rsidRPr="00754352">
        <w:rPr>
          <w:rFonts w:ascii="Times New Roman" w:hAnsi="Times New Roman"/>
          <w:bCs/>
          <w:strike/>
          <w:sz w:val="24"/>
          <w:szCs w:val="24"/>
        </w:rPr>
        <w:t>,</w:t>
      </w:r>
      <w:r w:rsidR="008608A3" w:rsidRPr="00BF1C6F">
        <w:rPr>
          <w:rFonts w:ascii="Times New Roman" w:hAnsi="Times New Roman"/>
          <w:bCs/>
          <w:sz w:val="24"/>
          <w:szCs w:val="24"/>
        </w:rPr>
        <w:t xml:space="preserve"> and</w:t>
      </w:r>
      <w:proofErr w:type="gramEnd"/>
      <w:r w:rsidR="008608A3" w:rsidRPr="00BF1C6F">
        <w:rPr>
          <w:rFonts w:ascii="Times New Roman" w:hAnsi="Times New Roman"/>
          <w:bCs/>
          <w:sz w:val="24"/>
          <w:szCs w:val="24"/>
        </w:rPr>
        <w:t xml:space="preserve"> indicate “State of Michigan” and “Licensed Professional Engineer” in the legend surrounding the seal.  The seal must have a design </w:t>
      </w:r>
      <w:proofErr w:type="gramStart"/>
      <w:r w:rsidR="008608A3" w:rsidRPr="00BF1C6F">
        <w:rPr>
          <w:rFonts w:ascii="Times New Roman" w:hAnsi="Times New Roman"/>
          <w:bCs/>
          <w:sz w:val="24"/>
          <w:szCs w:val="24"/>
        </w:rPr>
        <w:t xml:space="preserve">substantially </w:t>
      </w:r>
      <w:r w:rsidR="008608A3" w:rsidRPr="008A6015">
        <w:rPr>
          <w:rFonts w:ascii="Times New Roman" w:hAnsi="Times New Roman"/>
          <w:bCs/>
          <w:strike/>
          <w:sz w:val="24"/>
          <w:szCs w:val="24"/>
        </w:rPr>
        <w:t>similar</w:t>
      </w:r>
      <w:proofErr w:type="gramEnd"/>
      <w:r w:rsidR="008608A3" w:rsidRPr="00BF1C6F">
        <w:rPr>
          <w:rFonts w:ascii="Times New Roman" w:hAnsi="Times New Roman"/>
          <w:bCs/>
          <w:sz w:val="24"/>
          <w:szCs w:val="24"/>
        </w:rPr>
        <w:t xml:space="preserve"> </w:t>
      </w:r>
      <w:r w:rsidR="008A6015">
        <w:rPr>
          <w:rFonts w:ascii="Times New Roman" w:hAnsi="Times New Roman"/>
          <w:b/>
          <w:sz w:val="24"/>
          <w:szCs w:val="24"/>
        </w:rPr>
        <w:t xml:space="preserve">equivalent </w:t>
      </w:r>
      <w:r w:rsidR="008608A3" w:rsidRPr="00BF1C6F">
        <w:rPr>
          <w:rFonts w:ascii="Times New Roman" w:hAnsi="Times New Roman"/>
          <w:bCs/>
          <w:sz w:val="24"/>
          <w:szCs w:val="24"/>
        </w:rPr>
        <w:t>to figure 32 below.</w:t>
      </w:r>
    </w:p>
    <w:p w14:paraId="506963A6" w14:textId="567ED4B6"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(2)  A licensee's seal shall be used by the licensee whose name appears on the seal for as long as the license </w:t>
      </w:r>
      <w:proofErr w:type="gramStart"/>
      <w:r w:rsidR="008608A3" w:rsidRPr="008A6015">
        <w:rPr>
          <w:rFonts w:ascii="Times New Roman" w:hAnsi="Times New Roman"/>
          <w:bCs/>
          <w:strike/>
          <w:sz w:val="24"/>
          <w:szCs w:val="24"/>
        </w:rPr>
        <w:t>remains</w:t>
      </w:r>
      <w:proofErr w:type="gramEnd"/>
      <w:r w:rsidR="008608A3" w:rsidRPr="00BF1C6F">
        <w:rPr>
          <w:rFonts w:ascii="Times New Roman" w:hAnsi="Times New Roman"/>
          <w:bCs/>
          <w:sz w:val="24"/>
          <w:szCs w:val="24"/>
        </w:rPr>
        <w:t xml:space="preserve"> </w:t>
      </w:r>
      <w:r w:rsidR="00D765CC" w:rsidRPr="005D69FF">
        <w:rPr>
          <w:rFonts w:ascii="Times New Roman" w:hAnsi="Times New Roman"/>
          <w:b/>
          <w:sz w:val="24"/>
          <w:szCs w:val="24"/>
        </w:rPr>
        <w:t>is</w:t>
      </w:r>
      <w:r w:rsidR="00D765CC">
        <w:rPr>
          <w:rFonts w:ascii="Times New Roman" w:hAnsi="Times New Roman"/>
          <w:bCs/>
          <w:sz w:val="24"/>
          <w:szCs w:val="24"/>
        </w:rPr>
        <w:t xml:space="preserve"> </w:t>
      </w:r>
      <w:r w:rsidR="008608A3" w:rsidRPr="00BF1C6F">
        <w:rPr>
          <w:rFonts w:ascii="Times New Roman" w:hAnsi="Times New Roman"/>
          <w:bCs/>
          <w:sz w:val="24"/>
          <w:szCs w:val="24"/>
        </w:rPr>
        <w:t xml:space="preserve">in effect. </w:t>
      </w:r>
      <w:r w:rsidR="00754352">
        <w:rPr>
          <w:rFonts w:ascii="Times New Roman" w:hAnsi="Times New Roman"/>
          <w:bCs/>
          <w:sz w:val="24"/>
          <w:szCs w:val="24"/>
        </w:rPr>
        <w:t xml:space="preserve"> </w:t>
      </w:r>
      <w:r w:rsidR="008608A3" w:rsidRPr="00BF1C6F">
        <w:rPr>
          <w:rFonts w:ascii="Times New Roman" w:hAnsi="Times New Roman"/>
          <w:bCs/>
          <w:sz w:val="24"/>
          <w:szCs w:val="24"/>
        </w:rPr>
        <w:t xml:space="preserve">A licensee </w:t>
      </w:r>
      <w:proofErr w:type="gramStart"/>
      <w:r w:rsidR="008608A3" w:rsidRPr="00BF1C6F">
        <w:rPr>
          <w:rFonts w:ascii="Times New Roman" w:hAnsi="Times New Roman"/>
          <w:bCs/>
          <w:sz w:val="24"/>
          <w:szCs w:val="24"/>
        </w:rPr>
        <w:t>is responsible for</w:t>
      </w:r>
      <w:proofErr w:type="gramEnd"/>
      <w:r w:rsidR="008608A3" w:rsidRPr="00BF1C6F">
        <w:rPr>
          <w:rFonts w:ascii="Times New Roman" w:hAnsi="Times New Roman"/>
          <w:bCs/>
          <w:sz w:val="24"/>
          <w:szCs w:val="24"/>
        </w:rPr>
        <w:t xml:space="preserve"> the security of </w:t>
      </w:r>
      <w:r w:rsidR="008608A3" w:rsidRPr="00754352">
        <w:rPr>
          <w:rFonts w:ascii="Times New Roman" w:hAnsi="Times New Roman"/>
          <w:bCs/>
          <w:strike/>
          <w:sz w:val="24"/>
          <w:szCs w:val="24"/>
        </w:rPr>
        <w:t>his or her</w:t>
      </w:r>
      <w:r w:rsidR="008608A3" w:rsidRPr="00BF1C6F">
        <w:rPr>
          <w:rFonts w:ascii="Times New Roman" w:hAnsi="Times New Roman"/>
          <w:bCs/>
          <w:sz w:val="24"/>
          <w:szCs w:val="24"/>
        </w:rPr>
        <w:t xml:space="preserve"> </w:t>
      </w:r>
      <w:r w:rsidR="00754352">
        <w:rPr>
          <w:rFonts w:ascii="Times New Roman" w:hAnsi="Times New Roman"/>
          <w:b/>
          <w:sz w:val="24"/>
          <w:szCs w:val="24"/>
        </w:rPr>
        <w:t xml:space="preserve">the licensee’s </w:t>
      </w:r>
      <w:r w:rsidR="008608A3" w:rsidRPr="00BF1C6F">
        <w:rPr>
          <w:rFonts w:ascii="Times New Roman" w:hAnsi="Times New Roman"/>
          <w:bCs/>
          <w:sz w:val="24"/>
          <w:szCs w:val="24"/>
        </w:rPr>
        <w:t>seal.</w:t>
      </w:r>
    </w:p>
    <w:p w14:paraId="7620B7CF" w14:textId="77777777" w:rsidR="008608A3" w:rsidRPr="00BF1C6F" w:rsidRDefault="008608A3" w:rsidP="00594C13">
      <w:pPr>
        <w:rPr>
          <w:rFonts w:ascii="Times New Roman" w:hAnsi="Times New Roman"/>
          <w:bCs/>
          <w:sz w:val="24"/>
          <w:szCs w:val="24"/>
        </w:rPr>
      </w:pPr>
    </w:p>
    <w:p w14:paraId="60387E9A" w14:textId="77777777" w:rsidR="008608A3" w:rsidRPr="00BF1C6F" w:rsidRDefault="008608A3" w:rsidP="0055445F">
      <w:pPr>
        <w:jc w:val="center"/>
        <w:rPr>
          <w:rFonts w:ascii="Times New Roman" w:hAnsi="Times New Roman"/>
          <w:bCs/>
          <w:sz w:val="24"/>
          <w:szCs w:val="24"/>
        </w:rPr>
      </w:pPr>
      <w:r w:rsidRPr="00BF1C6F">
        <w:rPr>
          <w:rFonts w:ascii="Times New Roman" w:hAnsi="Times New Roman"/>
          <w:bCs/>
          <w:sz w:val="24"/>
          <w:szCs w:val="24"/>
        </w:rPr>
        <w:t>FIGURE 32</w:t>
      </w:r>
    </w:p>
    <w:p w14:paraId="725DC444" w14:textId="77777777" w:rsidR="008608A3" w:rsidRPr="00BF1C6F" w:rsidRDefault="008608A3" w:rsidP="0055445F">
      <w:pPr>
        <w:jc w:val="center"/>
        <w:rPr>
          <w:rFonts w:ascii="Times New Roman" w:hAnsi="Times New Roman"/>
          <w:bCs/>
          <w:sz w:val="24"/>
          <w:szCs w:val="24"/>
        </w:rPr>
      </w:pPr>
    </w:p>
    <w:p w14:paraId="123F5B3E" w14:textId="678D47B2" w:rsidR="008608A3" w:rsidRPr="00BF1C6F" w:rsidRDefault="002359F7" w:rsidP="0055445F">
      <w:pPr>
        <w:jc w:val="center"/>
        <w:rPr>
          <w:rFonts w:ascii="Times New Roman" w:hAnsi="Times New Roman"/>
          <w:bCs/>
          <w:sz w:val="24"/>
          <w:szCs w:val="24"/>
        </w:rPr>
      </w:pPr>
      <w:r w:rsidRPr="00BF1C6F">
        <w:rPr>
          <w:rFonts w:ascii="Times New Roman" w:hAnsi="Times New Roman"/>
          <w:bCs/>
          <w:noProof/>
          <w:sz w:val="24"/>
          <w:szCs w:val="24"/>
        </w:rPr>
        <w:drawing>
          <wp:inline distT="0" distB="0" distL="0" distR="0" wp14:anchorId="7DA379E5" wp14:editId="364DF3C3">
            <wp:extent cx="1647825" cy="1657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57350"/>
                    </a:xfrm>
                    <a:prstGeom prst="rect">
                      <a:avLst/>
                    </a:prstGeom>
                    <a:noFill/>
                    <a:ln>
                      <a:noFill/>
                    </a:ln>
                  </pic:spPr>
                </pic:pic>
              </a:graphicData>
            </a:graphic>
          </wp:inline>
        </w:drawing>
      </w:r>
    </w:p>
    <w:p w14:paraId="46735DCF" w14:textId="77777777" w:rsidR="0055445F" w:rsidRDefault="0055445F" w:rsidP="00594C13">
      <w:pPr>
        <w:rPr>
          <w:rFonts w:ascii="Times New Roman" w:hAnsi="Times New Roman"/>
          <w:bCs/>
          <w:sz w:val="24"/>
          <w:szCs w:val="24"/>
        </w:rPr>
      </w:pPr>
    </w:p>
    <w:p w14:paraId="5C697866" w14:textId="77777777" w:rsidR="0055445F" w:rsidRDefault="0055445F" w:rsidP="00594C13">
      <w:pPr>
        <w:rPr>
          <w:rFonts w:ascii="Times New Roman" w:hAnsi="Times New Roman"/>
          <w:bCs/>
          <w:sz w:val="24"/>
          <w:szCs w:val="24"/>
        </w:rPr>
      </w:pPr>
    </w:p>
    <w:p w14:paraId="45D175E3" w14:textId="52E2A890" w:rsidR="008608A3" w:rsidRPr="00BF1C6F" w:rsidRDefault="008608A3" w:rsidP="0055445F">
      <w:pPr>
        <w:jc w:val="center"/>
        <w:rPr>
          <w:rFonts w:ascii="Times New Roman" w:hAnsi="Times New Roman"/>
          <w:bCs/>
          <w:sz w:val="24"/>
          <w:szCs w:val="24"/>
        </w:rPr>
      </w:pPr>
      <w:r w:rsidRPr="00BF1C6F">
        <w:rPr>
          <w:rFonts w:ascii="Times New Roman" w:hAnsi="Times New Roman"/>
          <w:bCs/>
          <w:sz w:val="24"/>
          <w:szCs w:val="24"/>
        </w:rPr>
        <w:t>PART 4.  LICENSE RENEWAL AND CONTINUING EDUCATION</w:t>
      </w:r>
    </w:p>
    <w:p w14:paraId="17368538" w14:textId="77777777" w:rsidR="0055445F" w:rsidRDefault="0055445F" w:rsidP="0055445F">
      <w:pPr>
        <w:ind w:firstLine="0"/>
        <w:rPr>
          <w:rFonts w:ascii="Times New Roman" w:hAnsi="Times New Roman"/>
          <w:bCs/>
        </w:rPr>
      </w:pPr>
    </w:p>
    <w:p w14:paraId="4830B29B" w14:textId="77777777" w:rsidR="0055445F" w:rsidRDefault="0055445F" w:rsidP="0055445F">
      <w:pPr>
        <w:ind w:firstLine="0"/>
        <w:rPr>
          <w:rFonts w:ascii="Times New Roman" w:hAnsi="Times New Roman"/>
          <w:bCs/>
        </w:rPr>
      </w:pPr>
    </w:p>
    <w:p w14:paraId="4CB837D9" w14:textId="77777777" w:rsidR="00411629"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339.16040  Continuing</w:t>
      </w:r>
      <w:proofErr w:type="gramEnd"/>
      <w:r w:rsidRPr="00BF1C6F">
        <w:rPr>
          <w:rFonts w:ascii="Times New Roman" w:hAnsi="Times New Roman"/>
          <w:bCs/>
          <w:sz w:val="24"/>
          <w:szCs w:val="24"/>
        </w:rPr>
        <w:t xml:space="preserve"> education required for renewal; certification of compliance; </w:t>
      </w:r>
    </w:p>
    <w:p w14:paraId="60B5A6DF" w14:textId="7C7DB108" w:rsidR="008608A3" w:rsidRPr="00BF1C6F" w:rsidRDefault="00411629"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document retention; continuing education waiver.</w:t>
      </w:r>
    </w:p>
    <w:p w14:paraId="33CFAFC6" w14:textId="02580609" w:rsidR="008608A3" w:rsidRPr="00006970" w:rsidRDefault="0055445F" w:rsidP="0055445F">
      <w:pPr>
        <w:ind w:firstLine="0"/>
        <w:rPr>
          <w:rFonts w:ascii="Times New Roman" w:hAnsi="Times New Roman"/>
          <w:b/>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40</w:t>
      </w:r>
      <w:proofErr w:type="gramEnd"/>
      <w:r w:rsidR="008608A3" w:rsidRPr="00BF1C6F">
        <w:rPr>
          <w:rFonts w:ascii="Times New Roman" w:hAnsi="Times New Roman"/>
          <w:bCs/>
          <w:sz w:val="24"/>
          <w:szCs w:val="24"/>
        </w:rPr>
        <w:t xml:space="preserve">.  (1)  An applicant for license renewal who has been licensed during the 2-year period </w:t>
      </w:r>
      <w:proofErr w:type="gramStart"/>
      <w:r w:rsidR="008608A3" w:rsidRPr="00BF1C6F">
        <w:rPr>
          <w:rFonts w:ascii="Times New Roman" w:hAnsi="Times New Roman"/>
          <w:bCs/>
          <w:sz w:val="24"/>
          <w:szCs w:val="24"/>
        </w:rPr>
        <w:t>immediately</w:t>
      </w:r>
      <w:proofErr w:type="gramEnd"/>
      <w:r w:rsidR="008608A3" w:rsidRPr="00BF1C6F">
        <w:rPr>
          <w:rFonts w:ascii="Times New Roman" w:hAnsi="Times New Roman"/>
          <w:bCs/>
          <w:sz w:val="24"/>
          <w:szCs w:val="24"/>
        </w:rPr>
        <w:t xml:space="preserve"> preceding the expiration date of the license shall obtain not less than 30 hours of continuing education in activities approved under R 339.16041 during the 2-year period immediately preceding the expiration date of the license.</w:t>
      </w:r>
      <w:r w:rsidR="00006970">
        <w:rPr>
          <w:rFonts w:ascii="Times New Roman" w:hAnsi="Times New Roman"/>
          <w:b/>
          <w:sz w:val="24"/>
          <w:szCs w:val="24"/>
        </w:rPr>
        <w:t xml:space="preserve">  Of the 30 hours, </w:t>
      </w:r>
      <w:r w:rsidR="002E3532">
        <w:rPr>
          <w:rFonts w:ascii="Times New Roman" w:hAnsi="Times New Roman"/>
          <w:b/>
          <w:sz w:val="24"/>
          <w:szCs w:val="24"/>
        </w:rPr>
        <w:t>at least 2</w:t>
      </w:r>
      <w:r w:rsidR="00006970">
        <w:rPr>
          <w:rFonts w:ascii="Times New Roman" w:hAnsi="Times New Roman"/>
          <w:b/>
          <w:sz w:val="24"/>
          <w:szCs w:val="24"/>
        </w:rPr>
        <w:t xml:space="preserve"> hours of continuing education m</w:t>
      </w:r>
      <w:r w:rsidR="002E3532">
        <w:rPr>
          <w:rFonts w:ascii="Times New Roman" w:hAnsi="Times New Roman"/>
          <w:b/>
          <w:sz w:val="24"/>
          <w:szCs w:val="24"/>
        </w:rPr>
        <w:t>ust</w:t>
      </w:r>
      <w:r w:rsidR="00006970">
        <w:rPr>
          <w:rFonts w:ascii="Times New Roman" w:hAnsi="Times New Roman"/>
          <w:b/>
          <w:sz w:val="24"/>
          <w:szCs w:val="24"/>
        </w:rPr>
        <w:t xml:space="preserve"> </w:t>
      </w:r>
      <w:proofErr w:type="gramStart"/>
      <w:r w:rsidR="00006970">
        <w:rPr>
          <w:rFonts w:ascii="Times New Roman" w:hAnsi="Times New Roman"/>
          <w:b/>
          <w:sz w:val="24"/>
          <w:szCs w:val="24"/>
        </w:rPr>
        <w:t>be earned</w:t>
      </w:r>
      <w:proofErr w:type="gramEnd"/>
      <w:r w:rsidR="00006970">
        <w:rPr>
          <w:rFonts w:ascii="Times New Roman" w:hAnsi="Times New Roman"/>
          <w:b/>
          <w:sz w:val="24"/>
          <w:szCs w:val="24"/>
        </w:rPr>
        <w:t xml:space="preserve"> </w:t>
      </w:r>
      <w:r w:rsidR="002E3532">
        <w:rPr>
          <w:rFonts w:ascii="Times New Roman" w:hAnsi="Times New Roman"/>
          <w:b/>
          <w:sz w:val="24"/>
          <w:szCs w:val="24"/>
        </w:rPr>
        <w:t>in</w:t>
      </w:r>
      <w:r w:rsidR="00006970">
        <w:rPr>
          <w:rFonts w:ascii="Times New Roman" w:hAnsi="Times New Roman"/>
          <w:b/>
          <w:sz w:val="24"/>
          <w:szCs w:val="24"/>
        </w:rPr>
        <w:t xml:space="preserve"> ethics</w:t>
      </w:r>
      <w:r w:rsidR="002E3532">
        <w:rPr>
          <w:rFonts w:ascii="Times New Roman" w:hAnsi="Times New Roman"/>
          <w:b/>
          <w:sz w:val="24"/>
          <w:szCs w:val="24"/>
        </w:rPr>
        <w:t>,</w:t>
      </w:r>
      <w:r w:rsidR="00006970">
        <w:rPr>
          <w:rFonts w:ascii="Times New Roman" w:hAnsi="Times New Roman"/>
          <w:b/>
          <w:sz w:val="24"/>
          <w:szCs w:val="24"/>
        </w:rPr>
        <w:t xml:space="preserve"> as it relates to professional engineering.</w:t>
      </w:r>
    </w:p>
    <w:p w14:paraId="419714F3" w14:textId="1F89A40F"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(2)  Submission of an application for renewal constitutes the applicant’s certification of compliance with this rule and R 339.16041.</w:t>
      </w:r>
    </w:p>
    <w:p w14:paraId="5C0B75D5" w14:textId="3A1B1964"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(3)  A licensee shall </w:t>
      </w:r>
      <w:r w:rsidR="008608A3" w:rsidRPr="008A6015">
        <w:rPr>
          <w:rFonts w:ascii="Times New Roman" w:hAnsi="Times New Roman"/>
          <w:bCs/>
          <w:strike/>
          <w:sz w:val="24"/>
          <w:szCs w:val="24"/>
        </w:rPr>
        <w:t>retain</w:t>
      </w:r>
      <w:r w:rsidR="008608A3" w:rsidRPr="00BF1C6F">
        <w:rPr>
          <w:rFonts w:ascii="Times New Roman" w:hAnsi="Times New Roman"/>
          <w:bCs/>
          <w:sz w:val="24"/>
          <w:szCs w:val="24"/>
        </w:rPr>
        <w:t xml:space="preserve"> </w:t>
      </w:r>
      <w:r w:rsidR="008A6015">
        <w:rPr>
          <w:rFonts w:ascii="Times New Roman" w:hAnsi="Times New Roman"/>
          <w:b/>
          <w:sz w:val="24"/>
          <w:szCs w:val="24"/>
        </w:rPr>
        <w:t xml:space="preserve">keep </w:t>
      </w:r>
      <w:r w:rsidR="008608A3" w:rsidRPr="00BF1C6F">
        <w:rPr>
          <w:rFonts w:ascii="Times New Roman" w:hAnsi="Times New Roman"/>
          <w:bCs/>
          <w:sz w:val="24"/>
          <w:szCs w:val="24"/>
        </w:rPr>
        <w:t>documentation of satisfying the requirements of this rule and R 339.16041 for a period of 4 years from the date of filing the application for license renewal.</w:t>
      </w:r>
    </w:p>
    <w:p w14:paraId="3EB45820" w14:textId="36CE0BD4"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(4)  A licensee is subject to audit under this part and may </w:t>
      </w:r>
      <w:r w:rsidR="008608A3" w:rsidRPr="008A6015">
        <w:rPr>
          <w:rFonts w:ascii="Times New Roman" w:hAnsi="Times New Roman"/>
          <w:bCs/>
          <w:strike/>
          <w:sz w:val="24"/>
          <w:szCs w:val="24"/>
        </w:rPr>
        <w:t xml:space="preserve">be </w:t>
      </w:r>
      <w:proofErr w:type="gramStart"/>
      <w:r w:rsidR="008608A3" w:rsidRPr="008A6015">
        <w:rPr>
          <w:rFonts w:ascii="Times New Roman" w:hAnsi="Times New Roman"/>
          <w:bCs/>
          <w:strike/>
          <w:sz w:val="24"/>
          <w:szCs w:val="24"/>
        </w:rPr>
        <w:t>required</w:t>
      </w:r>
      <w:proofErr w:type="gramEnd"/>
      <w:r w:rsidR="008608A3" w:rsidRPr="00BF1C6F">
        <w:rPr>
          <w:rFonts w:ascii="Times New Roman" w:hAnsi="Times New Roman"/>
          <w:bCs/>
          <w:sz w:val="24"/>
          <w:szCs w:val="24"/>
        </w:rPr>
        <w:t xml:space="preserve"> </w:t>
      </w:r>
      <w:r w:rsidR="008A6015">
        <w:rPr>
          <w:rFonts w:ascii="Times New Roman" w:hAnsi="Times New Roman"/>
          <w:b/>
          <w:sz w:val="24"/>
          <w:szCs w:val="24"/>
        </w:rPr>
        <w:t xml:space="preserve">have </w:t>
      </w:r>
      <w:r w:rsidR="008608A3" w:rsidRPr="00BF1C6F">
        <w:rPr>
          <w:rFonts w:ascii="Times New Roman" w:hAnsi="Times New Roman"/>
          <w:bCs/>
          <w:sz w:val="24"/>
          <w:szCs w:val="24"/>
        </w:rPr>
        <w:t xml:space="preserve">to </w:t>
      </w:r>
      <w:r w:rsidR="008608A3" w:rsidRPr="00960916">
        <w:rPr>
          <w:rFonts w:ascii="Times New Roman" w:hAnsi="Times New Roman"/>
          <w:bCs/>
          <w:strike/>
          <w:sz w:val="24"/>
          <w:szCs w:val="24"/>
        </w:rPr>
        <w:t>submit</w:t>
      </w:r>
      <w:r w:rsidR="008608A3"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008608A3" w:rsidRPr="00BF1C6F">
        <w:rPr>
          <w:rFonts w:ascii="Times New Roman" w:hAnsi="Times New Roman"/>
          <w:bCs/>
          <w:sz w:val="24"/>
          <w:szCs w:val="24"/>
        </w:rPr>
        <w:t xml:space="preserve">documentation as described by R 339.16041 upon request of the department.    </w:t>
      </w:r>
    </w:p>
    <w:p w14:paraId="27A5A51C" w14:textId="4E7A885B"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(5)  A request for a continuing education waiver </w:t>
      </w:r>
      <w:proofErr w:type="gramStart"/>
      <w:r w:rsidR="008608A3" w:rsidRPr="00A257BA">
        <w:rPr>
          <w:rFonts w:ascii="Times New Roman" w:hAnsi="Times New Roman"/>
          <w:bCs/>
          <w:strike/>
          <w:sz w:val="24"/>
          <w:szCs w:val="24"/>
        </w:rPr>
        <w:t>pursuant to</w:t>
      </w:r>
      <w:proofErr w:type="gramEnd"/>
      <w:r w:rsidR="008608A3" w:rsidRPr="00BF1C6F">
        <w:rPr>
          <w:rFonts w:ascii="Times New Roman" w:hAnsi="Times New Roman"/>
          <w:bCs/>
          <w:sz w:val="24"/>
          <w:szCs w:val="24"/>
        </w:rPr>
        <w:t xml:space="preserve"> </w:t>
      </w:r>
      <w:r w:rsidR="00A257BA">
        <w:rPr>
          <w:rFonts w:ascii="Times New Roman" w:hAnsi="Times New Roman"/>
          <w:b/>
          <w:sz w:val="24"/>
          <w:szCs w:val="24"/>
        </w:rPr>
        <w:t xml:space="preserve">under </w:t>
      </w:r>
      <w:r w:rsidR="008608A3" w:rsidRPr="00BF1C6F">
        <w:rPr>
          <w:rFonts w:ascii="Times New Roman" w:hAnsi="Times New Roman"/>
          <w:bCs/>
          <w:sz w:val="24"/>
          <w:szCs w:val="24"/>
        </w:rPr>
        <w:t xml:space="preserve">section 204(2) of the </w:t>
      </w:r>
      <w:r w:rsidR="008608A3" w:rsidRPr="00D16C0C">
        <w:rPr>
          <w:rFonts w:ascii="Times New Roman" w:hAnsi="Times New Roman"/>
          <w:bCs/>
          <w:strike/>
          <w:sz w:val="24"/>
          <w:szCs w:val="24"/>
        </w:rPr>
        <w:t>act,</w:t>
      </w:r>
      <w:r w:rsidR="008608A3" w:rsidRPr="00BF1C6F">
        <w:rPr>
          <w:rFonts w:ascii="Times New Roman" w:hAnsi="Times New Roman"/>
          <w:bCs/>
          <w:sz w:val="24"/>
          <w:szCs w:val="24"/>
        </w:rPr>
        <w:t xml:space="preserve"> </w:t>
      </w:r>
      <w:r w:rsidR="00D16C0C">
        <w:rPr>
          <w:rFonts w:ascii="Times New Roman" w:hAnsi="Times New Roman"/>
          <w:b/>
          <w:sz w:val="24"/>
          <w:szCs w:val="24"/>
        </w:rPr>
        <w:t xml:space="preserve">code, </w:t>
      </w:r>
      <w:r w:rsidR="008608A3" w:rsidRPr="00BF1C6F">
        <w:rPr>
          <w:rFonts w:ascii="Times New Roman" w:hAnsi="Times New Roman"/>
          <w:bCs/>
          <w:sz w:val="24"/>
          <w:szCs w:val="24"/>
        </w:rPr>
        <w:t>MCL 339.204</w:t>
      </w:r>
      <w:r w:rsidR="008608A3" w:rsidRPr="00DE7339">
        <w:rPr>
          <w:rFonts w:ascii="Times New Roman" w:hAnsi="Times New Roman"/>
          <w:bCs/>
          <w:strike/>
          <w:sz w:val="24"/>
          <w:szCs w:val="24"/>
        </w:rPr>
        <w:t>(2)</w:t>
      </w:r>
      <w:r w:rsidR="008608A3" w:rsidRPr="00BF1C6F">
        <w:rPr>
          <w:rFonts w:ascii="Times New Roman" w:hAnsi="Times New Roman"/>
          <w:bCs/>
          <w:sz w:val="24"/>
          <w:szCs w:val="24"/>
        </w:rPr>
        <w:t>, must be received by the department before the expiration date of the license.</w:t>
      </w:r>
    </w:p>
    <w:p w14:paraId="181535B7" w14:textId="77777777" w:rsidR="0055445F" w:rsidRDefault="0055445F" w:rsidP="0055445F">
      <w:pPr>
        <w:ind w:firstLine="0"/>
        <w:rPr>
          <w:rFonts w:ascii="Times New Roman" w:hAnsi="Times New Roman"/>
          <w:bCs/>
          <w:sz w:val="24"/>
          <w:szCs w:val="24"/>
        </w:rPr>
      </w:pPr>
    </w:p>
    <w:p w14:paraId="0B540F97" w14:textId="77777777" w:rsidR="0055445F" w:rsidRDefault="0055445F" w:rsidP="0055445F">
      <w:pPr>
        <w:ind w:firstLine="0"/>
        <w:rPr>
          <w:rFonts w:ascii="Times New Roman" w:hAnsi="Times New Roman"/>
          <w:bCs/>
          <w:sz w:val="24"/>
          <w:szCs w:val="24"/>
        </w:rPr>
      </w:pPr>
    </w:p>
    <w:p w14:paraId="47F8885F" w14:textId="00BA6F7F"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R </w:t>
      </w:r>
      <w:proofErr w:type="gramStart"/>
      <w:r w:rsidRPr="00BF1C6F">
        <w:rPr>
          <w:rFonts w:ascii="Times New Roman" w:hAnsi="Times New Roman"/>
          <w:bCs/>
          <w:sz w:val="24"/>
          <w:szCs w:val="24"/>
        </w:rPr>
        <w:t>339.16041  Acceptable</w:t>
      </w:r>
      <w:proofErr w:type="gramEnd"/>
      <w:r w:rsidRPr="00BF1C6F">
        <w:rPr>
          <w:rFonts w:ascii="Times New Roman" w:hAnsi="Times New Roman"/>
          <w:bCs/>
          <w:sz w:val="24"/>
          <w:szCs w:val="24"/>
        </w:rPr>
        <w:t xml:space="preserve"> continuing education; limitations. </w:t>
      </w:r>
    </w:p>
    <w:p w14:paraId="24947C68" w14:textId="52F57872" w:rsidR="008608A3" w:rsidRPr="00BF1C6F" w:rsidRDefault="00372FDB" w:rsidP="00372FDB">
      <w:pPr>
        <w:ind w:firstLine="0"/>
        <w:rPr>
          <w:rFonts w:ascii="Times New Roman" w:hAnsi="Times New Roman"/>
          <w:bCs/>
          <w:sz w:val="24"/>
          <w:szCs w:val="24"/>
        </w:rPr>
      </w:pPr>
      <w:r>
        <w:rPr>
          <w:rFonts w:ascii="Times New Roman" w:hAnsi="Times New Roman"/>
          <w:bCs/>
          <w:sz w:val="24"/>
          <w:szCs w:val="24"/>
        </w:rPr>
        <w:lastRenderedPageBreak/>
        <w:t xml:space="preserve">  </w:t>
      </w:r>
      <w:r w:rsidR="008608A3" w:rsidRPr="00BF1C6F">
        <w:rPr>
          <w:rFonts w:ascii="Times New Roman" w:hAnsi="Times New Roman"/>
          <w:bCs/>
          <w:sz w:val="24"/>
          <w:szCs w:val="24"/>
        </w:rPr>
        <w:t xml:space="preserve">Rule </w:t>
      </w:r>
      <w:proofErr w:type="gramStart"/>
      <w:r w:rsidR="008608A3" w:rsidRPr="00BF1C6F">
        <w:rPr>
          <w:rFonts w:ascii="Times New Roman" w:hAnsi="Times New Roman"/>
          <w:bCs/>
          <w:sz w:val="24"/>
          <w:szCs w:val="24"/>
        </w:rPr>
        <w:t>41</w:t>
      </w:r>
      <w:proofErr w:type="gramEnd"/>
      <w:r w:rsidR="008608A3" w:rsidRPr="00BF1C6F">
        <w:rPr>
          <w:rFonts w:ascii="Times New Roman" w:hAnsi="Times New Roman"/>
          <w:bCs/>
          <w:sz w:val="24"/>
          <w:szCs w:val="24"/>
        </w:rPr>
        <w:t>.  (1)  The department shall grant credit for in-person or online continuing education hours that satisfy the requirements in the following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24"/>
        <w:gridCol w:w="2876"/>
      </w:tblGrid>
      <w:tr w:rsidR="008608A3" w:rsidRPr="00BF1C6F" w14:paraId="7852AC73" w14:textId="77777777">
        <w:tc>
          <w:tcPr>
            <w:tcW w:w="1030" w:type="dxa"/>
            <w:shd w:val="clear" w:color="auto" w:fill="auto"/>
          </w:tcPr>
          <w:p w14:paraId="6F7557BA" w14:textId="77777777" w:rsidR="008608A3" w:rsidRPr="00BF1C6F" w:rsidRDefault="008608A3" w:rsidP="00D16C0C">
            <w:pPr>
              <w:ind w:firstLine="0"/>
              <w:jc w:val="center"/>
              <w:rPr>
                <w:rFonts w:ascii="Times New Roman" w:hAnsi="Times New Roman"/>
                <w:bCs/>
                <w:sz w:val="24"/>
                <w:szCs w:val="24"/>
              </w:rPr>
            </w:pPr>
            <w:r w:rsidRPr="00BF1C6F">
              <w:rPr>
                <w:rFonts w:ascii="Times New Roman" w:hAnsi="Times New Roman"/>
                <w:bCs/>
                <w:sz w:val="24"/>
                <w:szCs w:val="24"/>
              </w:rPr>
              <w:t>Activity Code</w:t>
            </w:r>
          </w:p>
        </w:tc>
        <w:tc>
          <w:tcPr>
            <w:tcW w:w="4724" w:type="dxa"/>
            <w:shd w:val="clear" w:color="auto" w:fill="auto"/>
          </w:tcPr>
          <w:p w14:paraId="03B37262" w14:textId="77777777" w:rsidR="008608A3" w:rsidRPr="00BF1C6F" w:rsidRDefault="008608A3" w:rsidP="00D16C0C">
            <w:pPr>
              <w:jc w:val="center"/>
              <w:rPr>
                <w:rFonts w:ascii="Times New Roman" w:hAnsi="Times New Roman"/>
                <w:bCs/>
                <w:sz w:val="24"/>
                <w:szCs w:val="24"/>
              </w:rPr>
            </w:pPr>
            <w:r w:rsidRPr="00BF1C6F">
              <w:rPr>
                <w:rFonts w:ascii="Times New Roman" w:hAnsi="Times New Roman"/>
                <w:bCs/>
                <w:sz w:val="24"/>
                <w:szCs w:val="24"/>
              </w:rPr>
              <w:t>Activity and Proof Required</w:t>
            </w:r>
          </w:p>
        </w:tc>
        <w:tc>
          <w:tcPr>
            <w:tcW w:w="2876" w:type="dxa"/>
            <w:shd w:val="clear" w:color="auto" w:fill="auto"/>
          </w:tcPr>
          <w:p w14:paraId="1637DE2A" w14:textId="77777777" w:rsidR="008608A3" w:rsidRPr="00BF1C6F" w:rsidRDefault="008608A3" w:rsidP="00D16C0C">
            <w:pPr>
              <w:jc w:val="center"/>
              <w:rPr>
                <w:rFonts w:ascii="Times New Roman" w:hAnsi="Times New Roman"/>
                <w:bCs/>
                <w:sz w:val="24"/>
                <w:szCs w:val="24"/>
              </w:rPr>
            </w:pPr>
            <w:r w:rsidRPr="00BF1C6F">
              <w:rPr>
                <w:rFonts w:ascii="Times New Roman" w:hAnsi="Times New Roman"/>
                <w:bCs/>
                <w:sz w:val="24"/>
                <w:szCs w:val="24"/>
              </w:rPr>
              <w:t>Number of Continuing Education Hours Granted for Activity</w:t>
            </w:r>
          </w:p>
        </w:tc>
      </w:tr>
      <w:tr w:rsidR="008608A3" w:rsidRPr="00BF1C6F" w14:paraId="515040C7" w14:textId="77777777">
        <w:tc>
          <w:tcPr>
            <w:tcW w:w="1030" w:type="dxa"/>
            <w:shd w:val="clear" w:color="auto" w:fill="auto"/>
          </w:tcPr>
          <w:p w14:paraId="16AEA4A7"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(a)</w:t>
            </w:r>
          </w:p>
        </w:tc>
        <w:tc>
          <w:tcPr>
            <w:tcW w:w="4724" w:type="dxa"/>
            <w:shd w:val="clear" w:color="auto" w:fill="auto"/>
          </w:tcPr>
          <w:p w14:paraId="44EF4B4C" w14:textId="77777777"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Completing a continuing education program or activity related to professional engineering that </w:t>
            </w:r>
            <w:proofErr w:type="gramStart"/>
            <w:r w:rsidRPr="00BF1C6F">
              <w:rPr>
                <w:rFonts w:ascii="Times New Roman" w:hAnsi="Times New Roman"/>
                <w:bCs/>
                <w:sz w:val="24"/>
                <w:szCs w:val="24"/>
              </w:rPr>
              <w:t>is approved</w:t>
            </w:r>
            <w:proofErr w:type="gramEnd"/>
            <w:r w:rsidRPr="00BF1C6F">
              <w:rPr>
                <w:rFonts w:ascii="Times New Roman" w:hAnsi="Times New Roman"/>
                <w:bCs/>
                <w:sz w:val="24"/>
                <w:szCs w:val="24"/>
              </w:rPr>
              <w:t xml:space="preserve"> or offered for continuing education credit by any of the following:</w:t>
            </w:r>
          </w:p>
          <w:p w14:paraId="2B287807" w14:textId="77777777" w:rsidR="008608A3" w:rsidRPr="00BF1C6F" w:rsidRDefault="008608A3" w:rsidP="0055445F">
            <w:pPr>
              <w:rPr>
                <w:rFonts w:ascii="Times New Roman" w:hAnsi="Times New Roman"/>
                <w:bCs/>
                <w:sz w:val="24"/>
                <w:szCs w:val="24"/>
              </w:rPr>
            </w:pPr>
          </w:p>
          <w:p w14:paraId="4A918114" w14:textId="77777777" w:rsidR="008608A3" w:rsidRPr="0055445F" w:rsidRDefault="008608A3" w:rsidP="0055445F">
            <w:pPr>
              <w:pStyle w:val="ListParagraph"/>
              <w:numPr>
                <w:ilvl w:val="0"/>
                <w:numId w:val="1"/>
              </w:numPr>
              <w:rPr>
                <w:rFonts w:ascii="Times New Roman" w:hAnsi="Times New Roman"/>
                <w:bCs/>
                <w:sz w:val="24"/>
                <w:szCs w:val="24"/>
              </w:rPr>
            </w:pPr>
            <w:r w:rsidRPr="0055445F">
              <w:rPr>
                <w:rFonts w:ascii="Times New Roman" w:hAnsi="Times New Roman"/>
                <w:bCs/>
                <w:sz w:val="24"/>
                <w:szCs w:val="24"/>
              </w:rPr>
              <w:t>Another state’s board of engineers.</w:t>
            </w:r>
          </w:p>
          <w:p w14:paraId="4B11C29E" w14:textId="77777777" w:rsidR="008608A3" w:rsidRPr="0055445F" w:rsidRDefault="008608A3" w:rsidP="0055445F">
            <w:pPr>
              <w:pStyle w:val="ListParagraph"/>
              <w:numPr>
                <w:ilvl w:val="0"/>
                <w:numId w:val="1"/>
              </w:numPr>
              <w:rPr>
                <w:rFonts w:ascii="Times New Roman" w:hAnsi="Times New Roman"/>
                <w:bCs/>
                <w:sz w:val="24"/>
                <w:szCs w:val="24"/>
              </w:rPr>
            </w:pPr>
            <w:r w:rsidRPr="0055445F">
              <w:rPr>
                <w:rFonts w:ascii="Times New Roman" w:hAnsi="Times New Roman"/>
                <w:bCs/>
                <w:sz w:val="24"/>
                <w:szCs w:val="24"/>
              </w:rPr>
              <w:t>A professional engineering association, organization, or society.</w:t>
            </w:r>
          </w:p>
          <w:p w14:paraId="036405E3" w14:textId="32E6CD07" w:rsidR="008608A3" w:rsidRPr="0055445F" w:rsidRDefault="008608A3" w:rsidP="0055445F">
            <w:pPr>
              <w:pStyle w:val="ListParagraph"/>
              <w:numPr>
                <w:ilvl w:val="0"/>
                <w:numId w:val="1"/>
              </w:numPr>
              <w:rPr>
                <w:rFonts w:ascii="Times New Roman" w:hAnsi="Times New Roman"/>
                <w:bCs/>
                <w:sz w:val="24"/>
                <w:szCs w:val="24"/>
              </w:rPr>
            </w:pPr>
            <w:r w:rsidRPr="0055445F">
              <w:rPr>
                <w:rFonts w:ascii="Times New Roman" w:hAnsi="Times New Roman"/>
                <w:bCs/>
                <w:sz w:val="24"/>
                <w:szCs w:val="24"/>
              </w:rPr>
              <w:t>NCEES.</w:t>
            </w:r>
          </w:p>
          <w:p w14:paraId="2F428AD1" w14:textId="77777777" w:rsidR="008608A3" w:rsidRPr="0055445F" w:rsidRDefault="008608A3" w:rsidP="0055445F">
            <w:pPr>
              <w:pStyle w:val="ListParagraph"/>
              <w:numPr>
                <w:ilvl w:val="0"/>
                <w:numId w:val="1"/>
              </w:numPr>
              <w:rPr>
                <w:rFonts w:ascii="Times New Roman" w:hAnsi="Times New Roman"/>
                <w:bCs/>
                <w:sz w:val="24"/>
                <w:szCs w:val="24"/>
              </w:rPr>
            </w:pPr>
            <w:r w:rsidRPr="0055445F">
              <w:rPr>
                <w:rFonts w:ascii="Times New Roman" w:hAnsi="Times New Roman"/>
                <w:bCs/>
                <w:sz w:val="24"/>
                <w:szCs w:val="24"/>
              </w:rPr>
              <w:t>ABET.</w:t>
            </w:r>
          </w:p>
          <w:p w14:paraId="35DB565D" w14:textId="77777777" w:rsidR="008608A3" w:rsidRPr="00BF1C6F" w:rsidRDefault="008608A3" w:rsidP="0055445F">
            <w:pPr>
              <w:rPr>
                <w:rFonts w:ascii="Times New Roman" w:hAnsi="Times New Roman"/>
                <w:bCs/>
                <w:sz w:val="24"/>
                <w:szCs w:val="24"/>
              </w:rPr>
            </w:pPr>
          </w:p>
          <w:p w14:paraId="3A8D0561" w14:textId="3348A98F"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a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 xml:space="preserve">documentation or </w:t>
            </w:r>
            <w:r w:rsidR="00E14FA6" w:rsidRPr="005D69FF">
              <w:rPr>
                <w:rFonts w:ascii="Times New Roman" w:hAnsi="Times New Roman"/>
                <w:b/>
                <w:sz w:val="24"/>
                <w:szCs w:val="24"/>
              </w:rPr>
              <w:t>a</w:t>
            </w:r>
            <w:r w:rsidR="00E14FA6">
              <w:rPr>
                <w:rFonts w:ascii="Times New Roman" w:hAnsi="Times New Roman"/>
                <w:bCs/>
                <w:sz w:val="24"/>
                <w:szCs w:val="24"/>
              </w:rPr>
              <w:t xml:space="preserve"> </w:t>
            </w:r>
            <w:r w:rsidRPr="00BF1C6F">
              <w:rPr>
                <w:rFonts w:ascii="Times New Roman" w:hAnsi="Times New Roman"/>
                <w:bCs/>
                <w:sz w:val="24"/>
                <w:szCs w:val="24"/>
              </w:rPr>
              <w:t>certificate of completion showing the licensee’s name, total continuing education credits earned, sponsor name and contact information, program title, and the date the program was held or completed.</w:t>
            </w:r>
          </w:p>
        </w:tc>
        <w:tc>
          <w:tcPr>
            <w:tcW w:w="2876" w:type="dxa"/>
            <w:shd w:val="clear" w:color="auto" w:fill="auto"/>
          </w:tcPr>
          <w:p w14:paraId="4F141AAD" w14:textId="4E3C7B73"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The number of continuing education hours approved by the approving entity </w:t>
            </w:r>
            <w:proofErr w:type="gramStart"/>
            <w:r w:rsidRPr="00BF1C6F">
              <w:rPr>
                <w:rFonts w:ascii="Times New Roman" w:hAnsi="Times New Roman"/>
                <w:bCs/>
                <w:sz w:val="24"/>
                <w:szCs w:val="24"/>
              </w:rPr>
              <w:t>are granted</w:t>
            </w:r>
            <w:proofErr w:type="gramEnd"/>
            <w:r w:rsidRPr="00BF1C6F">
              <w:rPr>
                <w:rFonts w:ascii="Times New Roman" w:hAnsi="Times New Roman"/>
                <w:bCs/>
                <w:sz w:val="24"/>
                <w:szCs w:val="24"/>
              </w:rPr>
              <w:t xml:space="preserve"> for this activity.</w:t>
            </w:r>
          </w:p>
        </w:tc>
      </w:tr>
      <w:tr w:rsidR="008608A3" w:rsidRPr="00BF1C6F" w14:paraId="67E6816D" w14:textId="77777777">
        <w:tc>
          <w:tcPr>
            <w:tcW w:w="1030" w:type="dxa"/>
            <w:shd w:val="clear" w:color="auto" w:fill="auto"/>
          </w:tcPr>
          <w:p w14:paraId="0ED1FBA5"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(b)</w:t>
            </w:r>
          </w:p>
        </w:tc>
        <w:tc>
          <w:tcPr>
            <w:tcW w:w="4724" w:type="dxa"/>
            <w:shd w:val="clear" w:color="auto" w:fill="auto"/>
          </w:tcPr>
          <w:p w14:paraId="28AFAB41" w14:textId="77777777"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Passing an academic course related to professional engineering offered by a college or university that offers a baccalaureate degree or higher degree in an engineering program that </w:t>
            </w:r>
            <w:proofErr w:type="gramStart"/>
            <w:r w:rsidRPr="00BF1C6F">
              <w:rPr>
                <w:rFonts w:ascii="Times New Roman" w:hAnsi="Times New Roman"/>
                <w:bCs/>
                <w:sz w:val="24"/>
                <w:szCs w:val="24"/>
              </w:rPr>
              <w:t>is accredited</w:t>
            </w:r>
            <w:proofErr w:type="gramEnd"/>
            <w:r w:rsidRPr="00BF1C6F">
              <w:rPr>
                <w:rFonts w:ascii="Times New Roman" w:hAnsi="Times New Roman"/>
                <w:bCs/>
                <w:sz w:val="24"/>
                <w:szCs w:val="24"/>
              </w:rPr>
              <w:t xml:space="preserve"> by EAC/ABET or CEAB.</w:t>
            </w:r>
          </w:p>
          <w:p w14:paraId="7649ACEF" w14:textId="77777777" w:rsidR="008608A3" w:rsidRPr="00BF1C6F" w:rsidRDefault="008608A3" w:rsidP="0055445F">
            <w:pPr>
              <w:rPr>
                <w:rFonts w:ascii="Times New Roman" w:hAnsi="Times New Roman"/>
                <w:bCs/>
                <w:sz w:val="24"/>
                <w:szCs w:val="24"/>
              </w:rPr>
            </w:pPr>
          </w:p>
          <w:p w14:paraId="037C423E" w14:textId="17CAA8A3"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a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a copy of the transcript showing the number of credit hours of the academic courses related to professional engineering.</w:t>
            </w:r>
          </w:p>
        </w:tc>
        <w:tc>
          <w:tcPr>
            <w:tcW w:w="2876" w:type="dxa"/>
            <w:shd w:val="clear" w:color="auto" w:fill="auto"/>
          </w:tcPr>
          <w:p w14:paraId="5105E9E9" w14:textId="0158D5EE"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Fifteen continuing education hours are granted for each semester </w:t>
            </w:r>
            <w:proofErr w:type="gramStart"/>
            <w:r w:rsidRPr="00BF1C6F">
              <w:rPr>
                <w:rFonts w:ascii="Times New Roman" w:hAnsi="Times New Roman"/>
                <w:bCs/>
                <w:sz w:val="24"/>
                <w:szCs w:val="24"/>
              </w:rPr>
              <w:t>credit</w:t>
            </w:r>
            <w:proofErr w:type="gramEnd"/>
            <w:r w:rsidRPr="00BF1C6F">
              <w:rPr>
                <w:rFonts w:ascii="Times New Roman" w:hAnsi="Times New Roman"/>
                <w:bCs/>
                <w:sz w:val="24"/>
                <w:szCs w:val="24"/>
              </w:rPr>
              <w:t xml:space="preserve"> or 10 continuing education hours are granted for each quarter credit.</w:t>
            </w:r>
          </w:p>
          <w:p w14:paraId="6AEB81FC" w14:textId="77777777" w:rsidR="008608A3" w:rsidRPr="00BF1C6F" w:rsidRDefault="008608A3" w:rsidP="0055445F">
            <w:pPr>
              <w:rPr>
                <w:rFonts w:ascii="Times New Roman" w:hAnsi="Times New Roman"/>
                <w:bCs/>
                <w:sz w:val="24"/>
                <w:szCs w:val="24"/>
              </w:rPr>
            </w:pPr>
          </w:p>
        </w:tc>
      </w:tr>
      <w:tr w:rsidR="008608A3" w:rsidRPr="00BF1C6F" w14:paraId="08393D58" w14:textId="77777777">
        <w:tc>
          <w:tcPr>
            <w:tcW w:w="1030" w:type="dxa"/>
            <w:shd w:val="clear" w:color="auto" w:fill="auto"/>
          </w:tcPr>
          <w:p w14:paraId="11002D8F"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(c)</w:t>
            </w:r>
          </w:p>
        </w:tc>
        <w:tc>
          <w:tcPr>
            <w:tcW w:w="4724" w:type="dxa"/>
            <w:shd w:val="clear" w:color="auto" w:fill="auto"/>
          </w:tcPr>
          <w:p w14:paraId="4EE07D32" w14:textId="4813B53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Attending a seminar, in-house course, workshop, or professional or technical presentation related to professional engineering.</w:t>
            </w:r>
          </w:p>
          <w:p w14:paraId="152FD47D" w14:textId="77777777" w:rsidR="008608A3" w:rsidRPr="00BF1C6F" w:rsidRDefault="008608A3" w:rsidP="0055445F">
            <w:pPr>
              <w:rPr>
                <w:rFonts w:ascii="Times New Roman" w:hAnsi="Times New Roman"/>
                <w:bCs/>
                <w:sz w:val="24"/>
                <w:szCs w:val="24"/>
              </w:rPr>
            </w:pPr>
          </w:p>
          <w:p w14:paraId="66F77369" w14:textId="680A860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the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a copy of the presentation notice or advertisement showing the date of the presentation, the licensee’s name listed as a presenter or attendee, and the name of the organization that approved or offered the presentation.</w:t>
            </w:r>
          </w:p>
        </w:tc>
        <w:tc>
          <w:tcPr>
            <w:tcW w:w="2876" w:type="dxa"/>
            <w:shd w:val="clear" w:color="auto" w:fill="auto"/>
          </w:tcPr>
          <w:p w14:paraId="3E135F3B" w14:textId="269AECFE"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One continuing education hour </w:t>
            </w:r>
            <w:proofErr w:type="gramStart"/>
            <w:r w:rsidRPr="00BF1C6F">
              <w:rPr>
                <w:rFonts w:ascii="Times New Roman" w:hAnsi="Times New Roman"/>
                <w:bCs/>
                <w:sz w:val="24"/>
                <w:szCs w:val="24"/>
              </w:rPr>
              <w:t>is granted</w:t>
            </w:r>
            <w:proofErr w:type="gramEnd"/>
            <w:r w:rsidRPr="00BF1C6F">
              <w:rPr>
                <w:rFonts w:ascii="Times New Roman" w:hAnsi="Times New Roman"/>
                <w:bCs/>
                <w:sz w:val="24"/>
                <w:szCs w:val="24"/>
              </w:rPr>
              <w:t xml:space="preserve"> for every 50 minutes attending the activity.</w:t>
            </w:r>
          </w:p>
        </w:tc>
      </w:tr>
      <w:tr w:rsidR="008608A3" w:rsidRPr="00BF1C6F" w14:paraId="085E68FE" w14:textId="77777777">
        <w:tc>
          <w:tcPr>
            <w:tcW w:w="1030" w:type="dxa"/>
            <w:shd w:val="clear" w:color="auto" w:fill="auto"/>
          </w:tcPr>
          <w:p w14:paraId="16F30375"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lastRenderedPageBreak/>
              <w:t>(d)</w:t>
            </w:r>
          </w:p>
        </w:tc>
        <w:tc>
          <w:tcPr>
            <w:tcW w:w="4724" w:type="dxa"/>
            <w:shd w:val="clear" w:color="auto" w:fill="auto"/>
          </w:tcPr>
          <w:p w14:paraId="03D8529C" w14:textId="20828825"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Teaching, instructing, or presenting a subject related to professional engineering.</w:t>
            </w:r>
          </w:p>
          <w:p w14:paraId="1CE5D981" w14:textId="77777777" w:rsidR="008608A3" w:rsidRPr="00BF1C6F" w:rsidRDefault="008608A3" w:rsidP="0055445F">
            <w:pPr>
              <w:rPr>
                <w:rFonts w:ascii="Times New Roman" w:hAnsi="Times New Roman"/>
                <w:bCs/>
                <w:sz w:val="24"/>
                <w:szCs w:val="24"/>
              </w:rPr>
            </w:pPr>
          </w:p>
          <w:p w14:paraId="38D5F17F" w14:textId="170DF663"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a license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documentation by the college or university confirming the licensee as the teacher, instructor, or presenter of the academic course, the dates of the course or presentation, the number of classroom hours spent teaching, instructing, or presenting, and the course title.</w:t>
            </w:r>
          </w:p>
        </w:tc>
        <w:tc>
          <w:tcPr>
            <w:tcW w:w="2876" w:type="dxa"/>
            <w:shd w:val="clear" w:color="auto" w:fill="auto"/>
          </w:tcPr>
          <w:p w14:paraId="029E617E" w14:textId="77777777"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Two continuing education hours </w:t>
            </w:r>
            <w:proofErr w:type="gramStart"/>
            <w:r w:rsidRPr="00BF1C6F">
              <w:rPr>
                <w:rFonts w:ascii="Times New Roman" w:hAnsi="Times New Roman"/>
                <w:bCs/>
                <w:sz w:val="24"/>
                <w:szCs w:val="24"/>
              </w:rPr>
              <w:t>are granted</w:t>
            </w:r>
            <w:proofErr w:type="gramEnd"/>
            <w:r w:rsidRPr="00BF1C6F">
              <w:rPr>
                <w:rFonts w:ascii="Times New Roman" w:hAnsi="Times New Roman"/>
                <w:bCs/>
                <w:sz w:val="24"/>
                <w:szCs w:val="24"/>
              </w:rPr>
              <w:t xml:space="preserve"> for every 50 minutes of teaching, instruction or presenting.</w:t>
            </w:r>
          </w:p>
          <w:p w14:paraId="110ED5C6" w14:textId="77777777" w:rsidR="008608A3" w:rsidRPr="00BF1C6F" w:rsidRDefault="008608A3" w:rsidP="0055445F">
            <w:pPr>
              <w:rPr>
                <w:rFonts w:ascii="Times New Roman" w:hAnsi="Times New Roman"/>
                <w:bCs/>
                <w:sz w:val="24"/>
                <w:szCs w:val="24"/>
              </w:rPr>
            </w:pPr>
          </w:p>
          <w:p w14:paraId="012BCCDA" w14:textId="03A9EE6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A maximum of </w:t>
            </w:r>
            <w:proofErr w:type="gramStart"/>
            <w:r w:rsidRPr="00BF1C6F">
              <w:rPr>
                <w:rFonts w:ascii="Times New Roman" w:hAnsi="Times New Roman"/>
                <w:bCs/>
                <w:sz w:val="24"/>
                <w:szCs w:val="24"/>
              </w:rPr>
              <w:t>12</w:t>
            </w:r>
            <w:proofErr w:type="gramEnd"/>
            <w:r w:rsidRPr="00BF1C6F">
              <w:rPr>
                <w:rFonts w:ascii="Times New Roman" w:hAnsi="Times New Roman"/>
                <w:bCs/>
                <w:sz w:val="24"/>
                <w:szCs w:val="24"/>
              </w:rPr>
              <w:t xml:space="preserve"> continuing education hours are granted for this activity during each renewal period.</w:t>
            </w:r>
          </w:p>
        </w:tc>
      </w:tr>
      <w:tr w:rsidR="008608A3" w:rsidRPr="00BF1C6F" w14:paraId="7EC83BD2" w14:textId="77777777">
        <w:tc>
          <w:tcPr>
            <w:tcW w:w="1030" w:type="dxa"/>
            <w:shd w:val="clear" w:color="auto" w:fill="auto"/>
          </w:tcPr>
          <w:p w14:paraId="28EE88AE"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(e)</w:t>
            </w:r>
          </w:p>
        </w:tc>
        <w:tc>
          <w:tcPr>
            <w:tcW w:w="4724" w:type="dxa"/>
            <w:shd w:val="clear" w:color="auto" w:fill="auto"/>
          </w:tcPr>
          <w:p w14:paraId="61FE4739" w14:textId="292AD110"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Publication of a peer-reviewed paper, article, or book related to professional engineering.</w:t>
            </w:r>
          </w:p>
          <w:p w14:paraId="72FF4D41" w14:textId="77777777" w:rsidR="008608A3" w:rsidRPr="00BF1C6F" w:rsidRDefault="008608A3" w:rsidP="0055445F">
            <w:pPr>
              <w:rPr>
                <w:rFonts w:ascii="Times New Roman" w:hAnsi="Times New Roman"/>
                <w:bCs/>
                <w:sz w:val="24"/>
                <w:szCs w:val="24"/>
              </w:rPr>
            </w:pPr>
          </w:p>
          <w:p w14:paraId="47439C37" w14:textId="3B2F3B46"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the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a copy of the publication that identifies the licensee as the author or a publication acceptance letter.</w:t>
            </w:r>
          </w:p>
        </w:tc>
        <w:tc>
          <w:tcPr>
            <w:tcW w:w="2876" w:type="dxa"/>
            <w:shd w:val="clear" w:color="auto" w:fill="auto"/>
          </w:tcPr>
          <w:p w14:paraId="07CCCF83" w14:textId="0D3A7F48"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Six continuing education hours </w:t>
            </w:r>
            <w:proofErr w:type="gramStart"/>
            <w:r w:rsidRPr="00BF1C6F">
              <w:rPr>
                <w:rFonts w:ascii="Times New Roman" w:hAnsi="Times New Roman"/>
                <w:bCs/>
                <w:sz w:val="24"/>
                <w:szCs w:val="24"/>
              </w:rPr>
              <w:t>are granted</w:t>
            </w:r>
            <w:proofErr w:type="gramEnd"/>
            <w:r w:rsidRPr="00BF1C6F">
              <w:rPr>
                <w:rFonts w:ascii="Times New Roman" w:hAnsi="Times New Roman"/>
                <w:bCs/>
                <w:sz w:val="24"/>
                <w:szCs w:val="24"/>
              </w:rPr>
              <w:t xml:space="preserve"> for this activity.</w:t>
            </w:r>
          </w:p>
          <w:p w14:paraId="57418CC9" w14:textId="77777777" w:rsidR="008608A3" w:rsidRPr="00BF1C6F" w:rsidRDefault="008608A3" w:rsidP="0055445F">
            <w:pPr>
              <w:rPr>
                <w:rFonts w:ascii="Times New Roman" w:hAnsi="Times New Roman"/>
                <w:bCs/>
                <w:sz w:val="24"/>
                <w:szCs w:val="24"/>
              </w:rPr>
            </w:pPr>
          </w:p>
          <w:p w14:paraId="08C2DDB4" w14:textId="1831934C"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Credit </w:t>
            </w:r>
            <w:proofErr w:type="gramStart"/>
            <w:r w:rsidRPr="00BF1C6F">
              <w:rPr>
                <w:rFonts w:ascii="Times New Roman" w:hAnsi="Times New Roman"/>
                <w:bCs/>
                <w:sz w:val="24"/>
                <w:szCs w:val="24"/>
              </w:rPr>
              <w:t>is not granted</w:t>
            </w:r>
            <w:proofErr w:type="gramEnd"/>
            <w:r w:rsidRPr="00BF1C6F">
              <w:rPr>
                <w:rFonts w:ascii="Times New Roman" w:hAnsi="Times New Roman"/>
                <w:bCs/>
                <w:sz w:val="24"/>
                <w:szCs w:val="24"/>
              </w:rPr>
              <w:t xml:space="preserve"> for multiple publications of the same peer-review paper, article, or book.</w:t>
            </w:r>
          </w:p>
          <w:p w14:paraId="36BFFE56" w14:textId="77777777" w:rsidR="008608A3" w:rsidRPr="00BF1C6F" w:rsidRDefault="008608A3" w:rsidP="0055445F">
            <w:pPr>
              <w:rPr>
                <w:rFonts w:ascii="Times New Roman" w:hAnsi="Times New Roman"/>
                <w:bCs/>
                <w:sz w:val="24"/>
                <w:szCs w:val="24"/>
              </w:rPr>
            </w:pPr>
          </w:p>
          <w:p w14:paraId="7E8CE8B4" w14:textId="77777777"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A maximum of </w:t>
            </w:r>
            <w:proofErr w:type="gramStart"/>
            <w:r w:rsidRPr="00BF1C6F">
              <w:rPr>
                <w:rFonts w:ascii="Times New Roman" w:hAnsi="Times New Roman"/>
                <w:bCs/>
                <w:sz w:val="24"/>
                <w:szCs w:val="24"/>
              </w:rPr>
              <w:t>18</w:t>
            </w:r>
            <w:proofErr w:type="gramEnd"/>
            <w:r w:rsidRPr="00BF1C6F">
              <w:rPr>
                <w:rFonts w:ascii="Times New Roman" w:hAnsi="Times New Roman"/>
                <w:bCs/>
                <w:sz w:val="24"/>
                <w:szCs w:val="24"/>
              </w:rPr>
              <w:t xml:space="preserve"> continuing education hours are granted for this activity during each renewal period.</w:t>
            </w:r>
          </w:p>
        </w:tc>
      </w:tr>
      <w:tr w:rsidR="008608A3" w:rsidRPr="00BF1C6F" w14:paraId="21B0EF53" w14:textId="77777777">
        <w:tc>
          <w:tcPr>
            <w:tcW w:w="1030" w:type="dxa"/>
            <w:shd w:val="clear" w:color="auto" w:fill="auto"/>
          </w:tcPr>
          <w:p w14:paraId="62ABDFFF"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(f)</w:t>
            </w:r>
          </w:p>
        </w:tc>
        <w:tc>
          <w:tcPr>
            <w:tcW w:w="4724" w:type="dxa"/>
            <w:shd w:val="clear" w:color="auto" w:fill="auto"/>
          </w:tcPr>
          <w:p w14:paraId="76BD2B73" w14:textId="020A48B4"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Serving as a voting member on a state or national committee, board, council, or association related to professional engineering.</w:t>
            </w:r>
            <w:r w:rsidR="002F1416">
              <w:rPr>
                <w:rFonts w:ascii="Times New Roman" w:hAnsi="Times New Roman"/>
                <w:bCs/>
                <w:sz w:val="24"/>
                <w:szCs w:val="24"/>
              </w:rPr>
              <w:t xml:space="preserve">  </w:t>
            </w:r>
            <w:r w:rsidRPr="00BF1C6F">
              <w:rPr>
                <w:rFonts w:ascii="Times New Roman" w:hAnsi="Times New Roman"/>
                <w:bCs/>
                <w:sz w:val="24"/>
                <w:szCs w:val="24"/>
              </w:rPr>
              <w:t xml:space="preserve">To receive credit, a licensee must </w:t>
            </w:r>
            <w:r w:rsidRPr="008A6015">
              <w:rPr>
                <w:rFonts w:ascii="Times New Roman" w:hAnsi="Times New Roman"/>
                <w:bCs/>
                <w:strike/>
                <w:sz w:val="24"/>
                <w:szCs w:val="24"/>
              </w:rPr>
              <w:t>participate</w:t>
            </w:r>
            <w:r w:rsidRPr="00BF1C6F">
              <w:rPr>
                <w:rFonts w:ascii="Times New Roman" w:hAnsi="Times New Roman"/>
                <w:bCs/>
                <w:sz w:val="24"/>
                <w:szCs w:val="24"/>
              </w:rPr>
              <w:t xml:space="preserve"> </w:t>
            </w:r>
            <w:r w:rsidR="008A6015">
              <w:rPr>
                <w:rFonts w:ascii="Times New Roman" w:hAnsi="Times New Roman"/>
                <w:b/>
                <w:sz w:val="24"/>
                <w:szCs w:val="24"/>
              </w:rPr>
              <w:t xml:space="preserve">take part </w:t>
            </w:r>
            <w:r w:rsidRPr="00BF1C6F">
              <w:rPr>
                <w:rFonts w:ascii="Times New Roman" w:hAnsi="Times New Roman"/>
                <w:bCs/>
                <w:sz w:val="24"/>
                <w:szCs w:val="24"/>
              </w:rPr>
              <w:t>in at least 50% of the regularly scheduled meetings of the committee, board, council, or association.</w:t>
            </w:r>
          </w:p>
          <w:p w14:paraId="5238D79B" w14:textId="77777777" w:rsidR="008608A3" w:rsidRPr="00BF1C6F" w:rsidRDefault="008608A3" w:rsidP="0055445F">
            <w:pPr>
              <w:rPr>
                <w:rFonts w:ascii="Times New Roman" w:hAnsi="Times New Roman"/>
                <w:bCs/>
                <w:sz w:val="24"/>
                <w:szCs w:val="24"/>
              </w:rPr>
            </w:pPr>
          </w:p>
          <w:p w14:paraId="69B446D3" w14:textId="12D49B75"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a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documentation satisfactory to the department verifying the licensee’s participation in at least 50% of the regularly scheduled meetings of the committee, board, council, or association and provide verification of the licensee’s status as a voting member on the committee, board, council, or association.</w:t>
            </w:r>
          </w:p>
        </w:tc>
        <w:tc>
          <w:tcPr>
            <w:tcW w:w="2876" w:type="dxa"/>
            <w:shd w:val="clear" w:color="auto" w:fill="auto"/>
          </w:tcPr>
          <w:p w14:paraId="440DED9C" w14:textId="4E4BA588"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Three continuing education hours </w:t>
            </w:r>
            <w:proofErr w:type="gramStart"/>
            <w:r w:rsidRPr="00BF1C6F">
              <w:rPr>
                <w:rFonts w:ascii="Times New Roman" w:hAnsi="Times New Roman"/>
                <w:bCs/>
                <w:sz w:val="24"/>
                <w:szCs w:val="24"/>
              </w:rPr>
              <w:t>are granted</w:t>
            </w:r>
            <w:proofErr w:type="gramEnd"/>
            <w:r w:rsidRPr="00BF1C6F">
              <w:rPr>
                <w:rFonts w:ascii="Times New Roman" w:hAnsi="Times New Roman"/>
                <w:bCs/>
                <w:sz w:val="24"/>
                <w:szCs w:val="24"/>
              </w:rPr>
              <w:t xml:space="preserve"> for the year in which the licensee serves as a member.</w:t>
            </w:r>
          </w:p>
          <w:p w14:paraId="65615528" w14:textId="77777777" w:rsidR="008608A3" w:rsidRPr="00BF1C6F" w:rsidRDefault="008608A3" w:rsidP="0055445F">
            <w:pPr>
              <w:rPr>
                <w:rFonts w:ascii="Times New Roman" w:hAnsi="Times New Roman"/>
                <w:bCs/>
                <w:sz w:val="24"/>
                <w:szCs w:val="24"/>
              </w:rPr>
            </w:pPr>
          </w:p>
          <w:p w14:paraId="620CD76A" w14:textId="77777777"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A maximum of </w:t>
            </w:r>
            <w:proofErr w:type="gramStart"/>
            <w:r w:rsidRPr="00BF1C6F">
              <w:rPr>
                <w:rFonts w:ascii="Times New Roman" w:hAnsi="Times New Roman"/>
                <w:bCs/>
                <w:sz w:val="24"/>
                <w:szCs w:val="24"/>
              </w:rPr>
              <w:t>6</w:t>
            </w:r>
            <w:proofErr w:type="gramEnd"/>
            <w:r w:rsidRPr="00BF1C6F">
              <w:rPr>
                <w:rFonts w:ascii="Times New Roman" w:hAnsi="Times New Roman"/>
                <w:bCs/>
                <w:sz w:val="24"/>
                <w:szCs w:val="24"/>
              </w:rPr>
              <w:t xml:space="preserve"> continuing education hours are granted for this activity during each renewal period.</w:t>
            </w:r>
          </w:p>
        </w:tc>
      </w:tr>
      <w:tr w:rsidR="008608A3" w:rsidRPr="00BF1C6F" w14:paraId="7209A71E" w14:textId="77777777">
        <w:tc>
          <w:tcPr>
            <w:tcW w:w="1030" w:type="dxa"/>
            <w:shd w:val="clear" w:color="auto" w:fill="auto"/>
          </w:tcPr>
          <w:p w14:paraId="1BDA199F"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(g)</w:t>
            </w:r>
          </w:p>
        </w:tc>
        <w:tc>
          <w:tcPr>
            <w:tcW w:w="4724" w:type="dxa"/>
            <w:shd w:val="clear" w:color="auto" w:fill="auto"/>
          </w:tcPr>
          <w:p w14:paraId="1915B3C5" w14:textId="471A2AAC"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Attending a Michigan board of professional engineers meeting.  To receive credit, the licensee shall obtain a form provided by the department from a department employee present at the meeting and have that employee complete, sign, and date the form.  The </w:t>
            </w:r>
            <w:r w:rsidRPr="00BF1C6F">
              <w:rPr>
                <w:rFonts w:ascii="Times New Roman" w:hAnsi="Times New Roman"/>
                <w:bCs/>
                <w:sz w:val="24"/>
                <w:szCs w:val="24"/>
              </w:rPr>
              <w:lastRenderedPageBreak/>
              <w:t>licensee shall present a valid government-issued photo identification to the department employee for verification.</w:t>
            </w:r>
          </w:p>
          <w:p w14:paraId="709E3939" w14:textId="77777777" w:rsidR="008608A3" w:rsidRPr="00BF1C6F" w:rsidRDefault="008608A3" w:rsidP="0055445F">
            <w:pPr>
              <w:rPr>
                <w:rFonts w:ascii="Times New Roman" w:hAnsi="Times New Roman"/>
                <w:bCs/>
                <w:sz w:val="24"/>
                <w:szCs w:val="24"/>
              </w:rPr>
            </w:pPr>
          </w:p>
          <w:p w14:paraId="01062371" w14:textId="65B82E9B"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the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a copy of the form completed, signed, and dated by the department employee who was present at the meeting.</w:t>
            </w:r>
          </w:p>
        </w:tc>
        <w:tc>
          <w:tcPr>
            <w:tcW w:w="2876" w:type="dxa"/>
            <w:shd w:val="clear" w:color="auto" w:fill="auto"/>
          </w:tcPr>
          <w:p w14:paraId="638A5089" w14:textId="51E3E146"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lastRenderedPageBreak/>
              <w:t xml:space="preserve">One continuing education hour </w:t>
            </w:r>
            <w:proofErr w:type="gramStart"/>
            <w:r w:rsidRPr="00BF1C6F">
              <w:rPr>
                <w:rFonts w:ascii="Times New Roman" w:hAnsi="Times New Roman"/>
                <w:bCs/>
                <w:sz w:val="24"/>
                <w:szCs w:val="24"/>
              </w:rPr>
              <w:t>is granted</w:t>
            </w:r>
            <w:proofErr w:type="gramEnd"/>
            <w:r w:rsidRPr="00BF1C6F">
              <w:rPr>
                <w:rFonts w:ascii="Times New Roman" w:hAnsi="Times New Roman"/>
                <w:bCs/>
                <w:sz w:val="24"/>
                <w:szCs w:val="24"/>
              </w:rPr>
              <w:t xml:space="preserve"> for each meeting attended.</w:t>
            </w:r>
          </w:p>
          <w:p w14:paraId="4C40713C" w14:textId="77777777" w:rsidR="008608A3" w:rsidRPr="00BF1C6F" w:rsidRDefault="008608A3" w:rsidP="0055445F">
            <w:pPr>
              <w:rPr>
                <w:rFonts w:ascii="Times New Roman" w:hAnsi="Times New Roman"/>
                <w:bCs/>
                <w:sz w:val="24"/>
                <w:szCs w:val="24"/>
              </w:rPr>
            </w:pPr>
          </w:p>
          <w:p w14:paraId="5F44EB74" w14:textId="56BC996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A maximum of </w:t>
            </w:r>
            <w:proofErr w:type="gramStart"/>
            <w:r w:rsidRPr="00BF1C6F">
              <w:rPr>
                <w:rFonts w:ascii="Times New Roman" w:hAnsi="Times New Roman"/>
                <w:bCs/>
                <w:sz w:val="24"/>
                <w:szCs w:val="24"/>
              </w:rPr>
              <w:t>6</w:t>
            </w:r>
            <w:proofErr w:type="gramEnd"/>
            <w:r w:rsidRPr="00BF1C6F">
              <w:rPr>
                <w:rFonts w:ascii="Times New Roman" w:hAnsi="Times New Roman"/>
                <w:bCs/>
                <w:sz w:val="24"/>
                <w:szCs w:val="24"/>
              </w:rPr>
              <w:t xml:space="preserve"> continuing education </w:t>
            </w:r>
            <w:r w:rsidR="005D69FF" w:rsidRPr="005D69FF">
              <w:rPr>
                <w:rFonts w:ascii="Times New Roman" w:hAnsi="Times New Roman"/>
                <w:bCs/>
                <w:strike/>
                <w:sz w:val="24"/>
                <w:szCs w:val="24"/>
              </w:rPr>
              <w:t>hour</w:t>
            </w:r>
            <w:r w:rsidR="005D69FF">
              <w:rPr>
                <w:rFonts w:ascii="Times New Roman" w:hAnsi="Times New Roman"/>
                <w:bCs/>
                <w:sz w:val="24"/>
                <w:szCs w:val="24"/>
              </w:rPr>
              <w:t xml:space="preserve"> </w:t>
            </w:r>
            <w:r w:rsidR="00350539" w:rsidRPr="005D69FF">
              <w:rPr>
                <w:rFonts w:ascii="Times New Roman" w:hAnsi="Times New Roman"/>
                <w:b/>
                <w:sz w:val="24"/>
                <w:szCs w:val="24"/>
              </w:rPr>
              <w:lastRenderedPageBreak/>
              <w:t>hours</w:t>
            </w:r>
            <w:r w:rsidR="00350539">
              <w:rPr>
                <w:rFonts w:ascii="Times New Roman" w:hAnsi="Times New Roman"/>
                <w:bCs/>
                <w:sz w:val="24"/>
                <w:szCs w:val="24"/>
              </w:rPr>
              <w:t xml:space="preserve"> </w:t>
            </w:r>
            <w:r w:rsidRPr="00BF1C6F">
              <w:rPr>
                <w:rFonts w:ascii="Times New Roman" w:hAnsi="Times New Roman"/>
                <w:bCs/>
                <w:sz w:val="24"/>
                <w:szCs w:val="24"/>
              </w:rPr>
              <w:t>are granted for this activity during each renewal period.</w:t>
            </w:r>
          </w:p>
        </w:tc>
      </w:tr>
      <w:tr w:rsidR="008608A3" w:rsidRPr="00BF1C6F" w14:paraId="3A4BB26F" w14:textId="77777777">
        <w:tc>
          <w:tcPr>
            <w:tcW w:w="1030" w:type="dxa"/>
            <w:shd w:val="clear" w:color="auto" w:fill="auto"/>
          </w:tcPr>
          <w:p w14:paraId="775D0BE7"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lastRenderedPageBreak/>
              <w:t>(h)</w:t>
            </w:r>
          </w:p>
        </w:tc>
        <w:tc>
          <w:tcPr>
            <w:tcW w:w="4724" w:type="dxa"/>
            <w:shd w:val="clear" w:color="auto" w:fill="auto"/>
          </w:tcPr>
          <w:p w14:paraId="479E8D3C" w14:textId="259B9675"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Serving as a school-sponsored mentor to an engineering student in a school-sponsored program. </w:t>
            </w:r>
            <w:r w:rsidR="002F1416">
              <w:rPr>
                <w:rFonts w:ascii="Times New Roman" w:hAnsi="Times New Roman"/>
                <w:bCs/>
                <w:sz w:val="24"/>
                <w:szCs w:val="24"/>
              </w:rPr>
              <w:t xml:space="preserve"> </w:t>
            </w:r>
            <w:r w:rsidRPr="00BF1C6F">
              <w:rPr>
                <w:rFonts w:ascii="Times New Roman" w:hAnsi="Times New Roman"/>
                <w:bCs/>
                <w:sz w:val="24"/>
                <w:szCs w:val="24"/>
              </w:rPr>
              <w:t>To receive credit, this activity must not be part of the licensee’s regular job description.</w:t>
            </w:r>
          </w:p>
          <w:p w14:paraId="289D1B6D" w14:textId="77777777" w:rsidR="008608A3" w:rsidRPr="00BF1C6F" w:rsidRDefault="008608A3" w:rsidP="0055445F">
            <w:pPr>
              <w:rPr>
                <w:rFonts w:ascii="Times New Roman" w:hAnsi="Times New Roman"/>
                <w:bCs/>
                <w:sz w:val="24"/>
                <w:szCs w:val="24"/>
              </w:rPr>
            </w:pPr>
          </w:p>
          <w:p w14:paraId="2E31FC44" w14:textId="10C9A500"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If audited, the licensee shall </w:t>
            </w:r>
            <w:proofErr w:type="gramStart"/>
            <w:r w:rsidRPr="00960916">
              <w:rPr>
                <w:rFonts w:ascii="Times New Roman" w:hAnsi="Times New Roman"/>
                <w:bCs/>
                <w:strike/>
                <w:sz w:val="24"/>
                <w:szCs w:val="24"/>
              </w:rPr>
              <w:t>submit</w:t>
            </w:r>
            <w:proofErr w:type="gramEnd"/>
            <w:r w:rsidRPr="00BF1C6F">
              <w:rPr>
                <w:rFonts w:ascii="Times New Roman" w:hAnsi="Times New Roman"/>
                <w:bCs/>
                <w:sz w:val="24"/>
                <w:szCs w:val="24"/>
              </w:rPr>
              <w:t xml:space="preserve"> </w:t>
            </w:r>
            <w:r w:rsidR="00960916">
              <w:rPr>
                <w:rFonts w:ascii="Times New Roman" w:hAnsi="Times New Roman"/>
                <w:b/>
                <w:sz w:val="24"/>
                <w:szCs w:val="24"/>
              </w:rPr>
              <w:t xml:space="preserve">provide </w:t>
            </w:r>
            <w:r w:rsidRPr="00BF1C6F">
              <w:rPr>
                <w:rFonts w:ascii="Times New Roman" w:hAnsi="Times New Roman"/>
                <w:bCs/>
                <w:sz w:val="24"/>
                <w:szCs w:val="24"/>
              </w:rPr>
              <w:t>a letter from an authorized official from the school verifying the licensee’s role and the number of mentoring hours the licensee provided.</w:t>
            </w:r>
          </w:p>
        </w:tc>
        <w:tc>
          <w:tcPr>
            <w:tcW w:w="2876" w:type="dxa"/>
            <w:shd w:val="clear" w:color="auto" w:fill="auto"/>
          </w:tcPr>
          <w:p w14:paraId="4EA7841C" w14:textId="52EBBC9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Four continuing education hours </w:t>
            </w:r>
            <w:proofErr w:type="gramStart"/>
            <w:r w:rsidRPr="00BF1C6F">
              <w:rPr>
                <w:rFonts w:ascii="Times New Roman" w:hAnsi="Times New Roman"/>
                <w:bCs/>
                <w:sz w:val="24"/>
                <w:szCs w:val="24"/>
              </w:rPr>
              <w:t>are granted</w:t>
            </w:r>
            <w:proofErr w:type="gramEnd"/>
            <w:r w:rsidRPr="00BF1C6F">
              <w:rPr>
                <w:rFonts w:ascii="Times New Roman" w:hAnsi="Times New Roman"/>
                <w:bCs/>
                <w:sz w:val="24"/>
                <w:szCs w:val="24"/>
              </w:rPr>
              <w:t xml:space="preserve"> for this activity.</w:t>
            </w:r>
          </w:p>
          <w:p w14:paraId="0B8403FC" w14:textId="77777777" w:rsidR="008608A3" w:rsidRPr="00BF1C6F" w:rsidRDefault="008608A3" w:rsidP="0055445F">
            <w:pPr>
              <w:rPr>
                <w:rFonts w:ascii="Times New Roman" w:hAnsi="Times New Roman"/>
                <w:bCs/>
                <w:sz w:val="24"/>
                <w:szCs w:val="24"/>
              </w:rPr>
            </w:pPr>
          </w:p>
          <w:p w14:paraId="62999DE8" w14:textId="77777777"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A maximum of </w:t>
            </w:r>
            <w:proofErr w:type="gramStart"/>
            <w:r w:rsidRPr="00BF1C6F">
              <w:rPr>
                <w:rFonts w:ascii="Times New Roman" w:hAnsi="Times New Roman"/>
                <w:bCs/>
                <w:sz w:val="24"/>
                <w:szCs w:val="24"/>
              </w:rPr>
              <w:t>8</w:t>
            </w:r>
            <w:proofErr w:type="gramEnd"/>
            <w:r w:rsidRPr="00BF1C6F">
              <w:rPr>
                <w:rFonts w:ascii="Times New Roman" w:hAnsi="Times New Roman"/>
                <w:bCs/>
                <w:sz w:val="24"/>
                <w:szCs w:val="24"/>
              </w:rPr>
              <w:t xml:space="preserve"> continuing education hours are granted for this activity during each renewal period.</w:t>
            </w:r>
          </w:p>
        </w:tc>
      </w:tr>
      <w:tr w:rsidR="008608A3" w:rsidRPr="00BF1C6F" w14:paraId="1E9F9ADA" w14:textId="77777777">
        <w:tc>
          <w:tcPr>
            <w:tcW w:w="1030" w:type="dxa"/>
            <w:shd w:val="clear" w:color="auto" w:fill="auto"/>
          </w:tcPr>
          <w:p w14:paraId="05092E69" w14:textId="77777777" w:rsidR="008608A3" w:rsidRPr="00BF1C6F" w:rsidRDefault="008608A3" w:rsidP="00D16C0C">
            <w:pPr>
              <w:ind w:firstLine="0"/>
              <w:rPr>
                <w:rFonts w:ascii="Times New Roman" w:hAnsi="Times New Roman"/>
                <w:bCs/>
                <w:sz w:val="24"/>
                <w:szCs w:val="24"/>
              </w:rPr>
            </w:pPr>
            <w:r w:rsidRPr="00BF1C6F">
              <w:rPr>
                <w:rFonts w:ascii="Times New Roman" w:hAnsi="Times New Roman"/>
                <w:bCs/>
                <w:sz w:val="24"/>
                <w:szCs w:val="24"/>
              </w:rPr>
              <w:t>(</w:t>
            </w:r>
            <w:proofErr w:type="spellStart"/>
            <w:r w:rsidRPr="00BF1C6F">
              <w:rPr>
                <w:rFonts w:ascii="Times New Roman" w:hAnsi="Times New Roman"/>
                <w:bCs/>
                <w:sz w:val="24"/>
                <w:szCs w:val="24"/>
              </w:rPr>
              <w:t>i</w:t>
            </w:r>
            <w:proofErr w:type="spellEnd"/>
            <w:r w:rsidRPr="00BF1C6F">
              <w:rPr>
                <w:rFonts w:ascii="Times New Roman" w:hAnsi="Times New Roman"/>
                <w:bCs/>
                <w:sz w:val="24"/>
                <w:szCs w:val="24"/>
              </w:rPr>
              <w:t>)</w:t>
            </w:r>
          </w:p>
        </w:tc>
        <w:tc>
          <w:tcPr>
            <w:tcW w:w="4724" w:type="dxa"/>
            <w:shd w:val="clear" w:color="auto" w:fill="auto"/>
          </w:tcPr>
          <w:p w14:paraId="6C9440B9" w14:textId="6D160D3D" w:rsidR="008608A3" w:rsidRPr="00BF1C6F" w:rsidRDefault="008608A3" w:rsidP="0055445F">
            <w:pPr>
              <w:ind w:firstLine="0"/>
              <w:rPr>
                <w:rFonts w:ascii="Times New Roman" w:hAnsi="Times New Roman"/>
                <w:bCs/>
                <w:sz w:val="24"/>
                <w:szCs w:val="24"/>
                <w:lang w:eastAsia="ja-JP"/>
              </w:rPr>
            </w:pPr>
            <w:r w:rsidRPr="00BF1C6F">
              <w:rPr>
                <w:rFonts w:ascii="Times New Roman" w:hAnsi="Times New Roman"/>
                <w:bCs/>
                <w:sz w:val="24"/>
                <w:szCs w:val="24"/>
                <w:lang w:eastAsia="ja-JP"/>
              </w:rPr>
              <w:t xml:space="preserve">Participating in a company-sponsored or hosted seminar or training that </w:t>
            </w:r>
            <w:proofErr w:type="gramStart"/>
            <w:r w:rsidRPr="00BF1C6F">
              <w:rPr>
                <w:rFonts w:ascii="Times New Roman" w:hAnsi="Times New Roman"/>
                <w:bCs/>
                <w:sz w:val="24"/>
                <w:szCs w:val="24"/>
                <w:lang w:eastAsia="ja-JP"/>
              </w:rPr>
              <w:t>is designed</w:t>
            </w:r>
            <w:proofErr w:type="gramEnd"/>
            <w:r w:rsidR="0055445F">
              <w:rPr>
                <w:rFonts w:ascii="Times New Roman" w:hAnsi="Times New Roman"/>
                <w:bCs/>
                <w:sz w:val="24"/>
                <w:szCs w:val="24"/>
                <w:lang w:eastAsia="ja-JP"/>
              </w:rPr>
              <w:t xml:space="preserve"> </w:t>
            </w:r>
            <w:r w:rsidRPr="00BF1C6F">
              <w:rPr>
                <w:rFonts w:ascii="Times New Roman" w:hAnsi="Times New Roman"/>
                <w:bCs/>
                <w:sz w:val="24"/>
                <w:szCs w:val="24"/>
                <w:lang w:eastAsia="ja-JP"/>
              </w:rPr>
              <w:t>to enhance professional development</w:t>
            </w:r>
            <w:r w:rsidR="0055445F">
              <w:rPr>
                <w:rFonts w:ascii="Times New Roman" w:hAnsi="Times New Roman"/>
                <w:bCs/>
                <w:sz w:val="24"/>
                <w:szCs w:val="24"/>
                <w:lang w:eastAsia="ja-JP"/>
              </w:rPr>
              <w:t xml:space="preserve"> </w:t>
            </w:r>
            <w:r w:rsidRPr="00BF1C6F">
              <w:rPr>
                <w:rFonts w:ascii="Times New Roman" w:hAnsi="Times New Roman"/>
                <w:bCs/>
                <w:sz w:val="24"/>
                <w:szCs w:val="24"/>
                <w:lang w:eastAsia="ja-JP"/>
              </w:rPr>
              <w:t>in the licensee’s area of professional practice.</w:t>
            </w:r>
          </w:p>
          <w:p w14:paraId="0E83E794" w14:textId="77777777" w:rsidR="008608A3" w:rsidRPr="00BF1C6F" w:rsidRDefault="008608A3" w:rsidP="0055445F">
            <w:pPr>
              <w:rPr>
                <w:rFonts w:ascii="Times New Roman" w:hAnsi="Times New Roman"/>
                <w:bCs/>
                <w:sz w:val="24"/>
                <w:szCs w:val="24"/>
                <w:lang w:eastAsia="ja-JP"/>
              </w:rPr>
            </w:pPr>
          </w:p>
          <w:p w14:paraId="7557E1AB" w14:textId="718A135B" w:rsidR="008608A3" w:rsidRPr="00BF1C6F" w:rsidRDefault="008608A3" w:rsidP="0055445F">
            <w:pPr>
              <w:ind w:firstLine="0"/>
              <w:rPr>
                <w:rFonts w:ascii="Times New Roman" w:hAnsi="Times New Roman"/>
                <w:bCs/>
                <w:sz w:val="24"/>
                <w:szCs w:val="24"/>
                <w:lang w:eastAsia="ja-JP"/>
              </w:rPr>
            </w:pPr>
            <w:r w:rsidRPr="00BF1C6F">
              <w:rPr>
                <w:rFonts w:ascii="Times New Roman" w:hAnsi="Times New Roman"/>
                <w:bCs/>
                <w:sz w:val="24"/>
                <w:szCs w:val="24"/>
                <w:lang w:eastAsia="ja-JP"/>
              </w:rPr>
              <w:t xml:space="preserve">If audited, a licensee shall </w:t>
            </w:r>
            <w:proofErr w:type="gramStart"/>
            <w:r w:rsidRPr="00960916">
              <w:rPr>
                <w:rFonts w:ascii="Times New Roman" w:hAnsi="Times New Roman"/>
                <w:bCs/>
                <w:strike/>
                <w:sz w:val="24"/>
                <w:szCs w:val="24"/>
                <w:lang w:eastAsia="ja-JP"/>
              </w:rPr>
              <w:t>submit</w:t>
            </w:r>
            <w:proofErr w:type="gramEnd"/>
            <w:r w:rsidRPr="00BF1C6F">
              <w:rPr>
                <w:rFonts w:ascii="Times New Roman" w:hAnsi="Times New Roman"/>
                <w:bCs/>
                <w:sz w:val="24"/>
                <w:szCs w:val="24"/>
                <w:lang w:eastAsia="ja-JP"/>
              </w:rPr>
              <w:t xml:space="preserve"> </w:t>
            </w:r>
            <w:r w:rsidR="00960916">
              <w:rPr>
                <w:rFonts w:ascii="Times New Roman" w:hAnsi="Times New Roman"/>
                <w:b/>
                <w:sz w:val="24"/>
                <w:szCs w:val="24"/>
                <w:lang w:eastAsia="ja-JP"/>
              </w:rPr>
              <w:t xml:space="preserve">provide </w:t>
            </w:r>
            <w:r w:rsidRPr="00BF1C6F">
              <w:rPr>
                <w:rFonts w:ascii="Times New Roman" w:hAnsi="Times New Roman"/>
                <w:bCs/>
                <w:sz w:val="24"/>
                <w:szCs w:val="24"/>
                <w:lang w:eastAsia="ja-JP"/>
              </w:rPr>
              <w:t>documentation or a certificate of completion issued by the company presenting the seminar or training showing the licensee’s name, company name, subject of seminar or training, and the date on which the seminar or training was held.</w:t>
            </w:r>
          </w:p>
        </w:tc>
        <w:tc>
          <w:tcPr>
            <w:tcW w:w="2876" w:type="dxa"/>
            <w:shd w:val="clear" w:color="auto" w:fill="auto"/>
          </w:tcPr>
          <w:p w14:paraId="47795335" w14:textId="38AE1C62" w:rsidR="008608A3" w:rsidRPr="00BF1C6F" w:rsidRDefault="008608A3" w:rsidP="0055445F">
            <w:pPr>
              <w:ind w:firstLine="0"/>
              <w:rPr>
                <w:rFonts w:ascii="Times New Roman" w:hAnsi="Times New Roman"/>
                <w:bCs/>
                <w:sz w:val="24"/>
                <w:szCs w:val="24"/>
              </w:rPr>
            </w:pPr>
            <w:r w:rsidRPr="00BF1C6F">
              <w:rPr>
                <w:rFonts w:ascii="Times New Roman" w:hAnsi="Times New Roman"/>
                <w:bCs/>
                <w:sz w:val="24"/>
                <w:szCs w:val="24"/>
              </w:rPr>
              <w:t xml:space="preserve">One continuing education hour </w:t>
            </w:r>
            <w:proofErr w:type="gramStart"/>
            <w:r w:rsidRPr="00BF1C6F">
              <w:rPr>
                <w:rFonts w:ascii="Times New Roman" w:hAnsi="Times New Roman"/>
                <w:bCs/>
                <w:sz w:val="24"/>
                <w:szCs w:val="24"/>
              </w:rPr>
              <w:t>is granted</w:t>
            </w:r>
            <w:proofErr w:type="gramEnd"/>
            <w:r w:rsidRPr="00BF1C6F">
              <w:rPr>
                <w:rFonts w:ascii="Times New Roman" w:hAnsi="Times New Roman"/>
                <w:bCs/>
                <w:sz w:val="24"/>
                <w:szCs w:val="24"/>
              </w:rPr>
              <w:t xml:space="preserve"> for every 50 minutes of the seminar or training.</w:t>
            </w:r>
          </w:p>
          <w:p w14:paraId="1479FC49" w14:textId="77777777" w:rsidR="008608A3" w:rsidRPr="00BF1C6F" w:rsidRDefault="008608A3" w:rsidP="0055445F">
            <w:pPr>
              <w:rPr>
                <w:rFonts w:ascii="Times New Roman" w:hAnsi="Times New Roman"/>
                <w:bCs/>
                <w:sz w:val="24"/>
                <w:szCs w:val="24"/>
                <w:highlight w:val="yellow"/>
              </w:rPr>
            </w:pPr>
          </w:p>
          <w:p w14:paraId="26D042CE" w14:textId="77777777" w:rsidR="008608A3" w:rsidRPr="00BF1C6F" w:rsidRDefault="008608A3" w:rsidP="0055445F">
            <w:pPr>
              <w:rPr>
                <w:rFonts w:ascii="Times New Roman" w:hAnsi="Times New Roman"/>
                <w:bCs/>
                <w:sz w:val="24"/>
                <w:szCs w:val="24"/>
                <w:highlight w:val="yellow"/>
              </w:rPr>
            </w:pPr>
          </w:p>
        </w:tc>
      </w:tr>
      <w:tr w:rsidR="00D71C32" w:rsidRPr="00BF1C6F" w14:paraId="26D0E091" w14:textId="77777777">
        <w:tc>
          <w:tcPr>
            <w:tcW w:w="1030" w:type="dxa"/>
            <w:shd w:val="clear" w:color="auto" w:fill="auto"/>
          </w:tcPr>
          <w:p w14:paraId="4AC2E0E4" w14:textId="09C18635" w:rsidR="00D71C32" w:rsidRPr="00D71C32" w:rsidRDefault="00D71C32" w:rsidP="00D16C0C">
            <w:pPr>
              <w:ind w:firstLine="0"/>
              <w:rPr>
                <w:rFonts w:ascii="Times New Roman" w:hAnsi="Times New Roman"/>
                <w:b/>
                <w:sz w:val="24"/>
                <w:szCs w:val="24"/>
              </w:rPr>
            </w:pPr>
            <w:r>
              <w:rPr>
                <w:rFonts w:ascii="Times New Roman" w:hAnsi="Times New Roman"/>
                <w:b/>
                <w:sz w:val="24"/>
                <w:szCs w:val="24"/>
              </w:rPr>
              <w:t>(j)</w:t>
            </w:r>
          </w:p>
        </w:tc>
        <w:tc>
          <w:tcPr>
            <w:tcW w:w="4724" w:type="dxa"/>
            <w:shd w:val="clear" w:color="auto" w:fill="auto"/>
          </w:tcPr>
          <w:p w14:paraId="6F30D30F" w14:textId="1C551A3F" w:rsidR="00D71C32" w:rsidRDefault="00585E45" w:rsidP="00D71C32">
            <w:pPr>
              <w:ind w:firstLine="0"/>
              <w:rPr>
                <w:rFonts w:ascii="Times New Roman" w:hAnsi="Times New Roman"/>
                <w:b/>
                <w:sz w:val="24"/>
                <w:szCs w:val="24"/>
                <w:lang w:eastAsia="ja-JP"/>
              </w:rPr>
            </w:pPr>
            <w:r>
              <w:rPr>
                <w:rFonts w:ascii="Times New Roman" w:hAnsi="Times New Roman"/>
                <w:b/>
                <w:sz w:val="24"/>
                <w:szCs w:val="24"/>
                <w:lang w:eastAsia="ja-JP"/>
              </w:rPr>
              <w:t xml:space="preserve">Studying </w:t>
            </w:r>
            <w:r w:rsidR="00D71C32" w:rsidRPr="00D71C32">
              <w:rPr>
                <w:rFonts w:ascii="Times New Roman" w:hAnsi="Times New Roman"/>
                <w:b/>
                <w:sz w:val="24"/>
                <w:szCs w:val="24"/>
                <w:lang w:eastAsia="ja-JP"/>
              </w:rPr>
              <w:t xml:space="preserve">an article related to </w:t>
            </w:r>
            <w:r w:rsidR="00D71C32">
              <w:rPr>
                <w:rFonts w:ascii="Times New Roman" w:hAnsi="Times New Roman"/>
                <w:b/>
                <w:sz w:val="24"/>
                <w:szCs w:val="24"/>
                <w:lang w:eastAsia="ja-JP"/>
              </w:rPr>
              <w:t>professional engineering</w:t>
            </w:r>
            <w:r w:rsidR="00D71C32" w:rsidRPr="00D71C32">
              <w:rPr>
                <w:rFonts w:ascii="Times New Roman" w:hAnsi="Times New Roman"/>
                <w:b/>
                <w:sz w:val="24"/>
                <w:szCs w:val="24"/>
                <w:lang w:eastAsia="ja-JP"/>
              </w:rPr>
              <w:t xml:space="preserve"> published in a </w:t>
            </w:r>
            <w:r w:rsidR="00350539">
              <w:rPr>
                <w:rFonts w:ascii="Times New Roman" w:hAnsi="Times New Roman"/>
                <w:b/>
                <w:sz w:val="24"/>
                <w:szCs w:val="24"/>
                <w:lang w:eastAsia="ja-JP"/>
              </w:rPr>
              <w:t xml:space="preserve">peer-reviewed </w:t>
            </w:r>
            <w:r w:rsidR="00D71C32" w:rsidRPr="00D71C32">
              <w:rPr>
                <w:rFonts w:ascii="Times New Roman" w:hAnsi="Times New Roman"/>
                <w:b/>
                <w:sz w:val="24"/>
                <w:szCs w:val="24"/>
                <w:lang w:eastAsia="ja-JP"/>
              </w:rPr>
              <w:t>journal</w:t>
            </w:r>
            <w:r w:rsidR="00D71C32">
              <w:rPr>
                <w:rFonts w:ascii="Times New Roman" w:hAnsi="Times New Roman"/>
                <w:b/>
                <w:sz w:val="24"/>
                <w:szCs w:val="24"/>
                <w:lang w:eastAsia="ja-JP"/>
              </w:rPr>
              <w:t xml:space="preserve"> </w:t>
            </w:r>
            <w:r w:rsidR="00D71C32" w:rsidRPr="00D71C32">
              <w:rPr>
                <w:rFonts w:ascii="Times New Roman" w:hAnsi="Times New Roman"/>
                <w:b/>
                <w:sz w:val="24"/>
                <w:szCs w:val="24"/>
                <w:lang w:eastAsia="ja-JP"/>
              </w:rPr>
              <w:t>or professional or scientific journal</w:t>
            </w:r>
            <w:r w:rsidR="00794C0C">
              <w:rPr>
                <w:rFonts w:ascii="Times New Roman" w:hAnsi="Times New Roman"/>
                <w:b/>
                <w:sz w:val="24"/>
                <w:szCs w:val="24"/>
                <w:lang w:eastAsia="ja-JP"/>
              </w:rPr>
              <w:t xml:space="preserve"> that expands the licensee’s knowledge of the professional engineering field.</w:t>
            </w:r>
            <w:r w:rsidR="00D71C32">
              <w:rPr>
                <w:rFonts w:ascii="Times New Roman" w:hAnsi="Times New Roman"/>
                <w:b/>
                <w:sz w:val="24"/>
                <w:szCs w:val="24"/>
                <w:lang w:eastAsia="ja-JP"/>
              </w:rPr>
              <w:t xml:space="preserve">  </w:t>
            </w:r>
          </w:p>
          <w:p w14:paraId="7799B842" w14:textId="77777777" w:rsidR="00D71C32" w:rsidRDefault="00D71C32" w:rsidP="00D71C32">
            <w:pPr>
              <w:ind w:firstLine="0"/>
              <w:rPr>
                <w:rFonts w:ascii="Times New Roman" w:hAnsi="Times New Roman"/>
                <w:b/>
                <w:sz w:val="24"/>
                <w:szCs w:val="24"/>
                <w:lang w:eastAsia="ja-JP"/>
              </w:rPr>
            </w:pPr>
          </w:p>
          <w:p w14:paraId="313A7215" w14:textId="380AB6B8" w:rsidR="00D71C32" w:rsidRPr="00D71C32" w:rsidRDefault="00D71C32" w:rsidP="00794C0C">
            <w:pPr>
              <w:ind w:firstLine="0"/>
              <w:rPr>
                <w:rFonts w:ascii="Times New Roman" w:hAnsi="Times New Roman"/>
                <w:b/>
                <w:sz w:val="24"/>
                <w:szCs w:val="24"/>
                <w:lang w:eastAsia="ja-JP"/>
              </w:rPr>
            </w:pPr>
            <w:r>
              <w:rPr>
                <w:rFonts w:ascii="Times New Roman" w:hAnsi="Times New Roman"/>
                <w:b/>
                <w:sz w:val="24"/>
                <w:szCs w:val="24"/>
                <w:lang w:eastAsia="ja-JP"/>
              </w:rPr>
              <w:t xml:space="preserve">If audited, a licensee shall </w:t>
            </w:r>
            <w:proofErr w:type="gramStart"/>
            <w:r>
              <w:rPr>
                <w:rFonts w:ascii="Times New Roman" w:hAnsi="Times New Roman"/>
                <w:b/>
                <w:sz w:val="24"/>
                <w:szCs w:val="24"/>
                <w:lang w:eastAsia="ja-JP"/>
              </w:rPr>
              <w:t>provide</w:t>
            </w:r>
            <w:proofErr w:type="gramEnd"/>
            <w:r>
              <w:rPr>
                <w:rFonts w:ascii="Times New Roman" w:hAnsi="Times New Roman"/>
                <w:b/>
                <w:sz w:val="24"/>
                <w:szCs w:val="24"/>
                <w:lang w:eastAsia="ja-JP"/>
              </w:rPr>
              <w:t xml:space="preserve"> </w:t>
            </w:r>
            <w:r w:rsidRPr="00D71C32">
              <w:rPr>
                <w:rFonts w:ascii="Times New Roman" w:hAnsi="Times New Roman"/>
                <w:b/>
                <w:sz w:val="24"/>
                <w:szCs w:val="24"/>
                <w:lang w:eastAsia="ja-JP"/>
              </w:rPr>
              <w:t xml:space="preserve">the title </w:t>
            </w:r>
            <w:r w:rsidR="00350539">
              <w:rPr>
                <w:rFonts w:ascii="Times New Roman" w:hAnsi="Times New Roman"/>
                <w:b/>
                <w:sz w:val="24"/>
                <w:szCs w:val="24"/>
                <w:lang w:eastAsia="ja-JP"/>
              </w:rPr>
              <w:t xml:space="preserve">and author </w:t>
            </w:r>
            <w:r w:rsidRPr="00D71C32">
              <w:rPr>
                <w:rFonts w:ascii="Times New Roman" w:hAnsi="Times New Roman"/>
                <w:b/>
                <w:sz w:val="24"/>
                <w:szCs w:val="24"/>
                <w:lang w:eastAsia="ja-JP"/>
              </w:rPr>
              <w:t xml:space="preserve">of </w:t>
            </w:r>
            <w:r>
              <w:rPr>
                <w:rFonts w:ascii="Times New Roman" w:hAnsi="Times New Roman"/>
                <w:b/>
                <w:sz w:val="24"/>
                <w:szCs w:val="24"/>
                <w:lang w:eastAsia="ja-JP"/>
              </w:rPr>
              <w:t xml:space="preserve">the </w:t>
            </w:r>
            <w:r w:rsidRPr="00D71C32">
              <w:rPr>
                <w:rFonts w:ascii="Times New Roman" w:hAnsi="Times New Roman"/>
                <w:b/>
                <w:sz w:val="24"/>
                <w:szCs w:val="24"/>
                <w:lang w:eastAsia="ja-JP"/>
              </w:rPr>
              <w:t xml:space="preserve">article, publication name of </w:t>
            </w:r>
            <w:r>
              <w:rPr>
                <w:rFonts w:ascii="Times New Roman" w:hAnsi="Times New Roman"/>
                <w:b/>
                <w:sz w:val="24"/>
                <w:szCs w:val="24"/>
                <w:lang w:eastAsia="ja-JP"/>
              </w:rPr>
              <w:t xml:space="preserve">the </w:t>
            </w:r>
            <w:r w:rsidR="00350539">
              <w:rPr>
                <w:rFonts w:ascii="Times New Roman" w:hAnsi="Times New Roman"/>
                <w:b/>
                <w:sz w:val="24"/>
                <w:szCs w:val="24"/>
                <w:lang w:eastAsia="ja-JP"/>
              </w:rPr>
              <w:t xml:space="preserve">peer-reviewed </w:t>
            </w:r>
            <w:r w:rsidRPr="00D71C32">
              <w:rPr>
                <w:rFonts w:ascii="Times New Roman" w:hAnsi="Times New Roman"/>
                <w:b/>
                <w:sz w:val="24"/>
                <w:szCs w:val="24"/>
                <w:lang w:eastAsia="ja-JP"/>
              </w:rPr>
              <w:t>journal</w:t>
            </w:r>
            <w:r w:rsidR="00794C0C">
              <w:rPr>
                <w:rFonts w:ascii="Times New Roman" w:hAnsi="Times New Roman"/>
                <w:b/>
                <w:sz w:val="24"/>
                <w:szCs w:val="24"/>
                <w:lang w:eastAsia="ja-JP"/>
              </w:rPr>
              <w:t xml:space="preserve"> o</w:t>
            </w:r>
            <w:r w:rsidRPr="00D71C32">
              <w:rPr>
                <w:rFonts w:ascii="Times New Roman" w:hAnsi="Times New Roman"/>
                <w:b/>
                <w:sz w:val="24"/>
                <w:szCs w:val="24"/>
                <w:lang w:eastAsia="ja-JP"/>
              </w:rPr>
              <w:t>r</w:t>
            </w:r>
            <w:r w:rsidR="00794C0C">
              <w:rPr>
                <w:rFonts w:ascii="Times New Roman" w:hAnsi="Times New Roman"/>
                <w:b/>
                <w:sz w:val="24"/>
                <w:szCs w:val="24"/>
                <w:lang w:eastAsia="ja-JP"/>
              </w:rPr>
              <w:t xml:space="preserve"> </w:t>
            </w:r>
            <w:r w:rsidRPr="00D71C32">
              <w:rPr>
                <w:rFonts w:ascii="Times New Roman" w:hAnsi="Times New Roman"/>
                <w:b/>
                <w:sz w:val="24"/>
                <w:szCs w:val="24"/>
                <w:lang w:eastAsia="ja-JP"/>
              </w:rPr>
              <w:t>professional or scientific journal, and date, volume, and issue of publication, as applicable</w:t>
            </w:r>
            <w:r w:rsidR="00D444E1">
              <w:rPr>
                <w:rFonts w:ascii="Times New Roman" w:hAnsi="Times New Roman"/>
                <w:b/>
                <w:sz w:val="24"/>
                <w:szCs w:val="24"/>
                <w:lang w:eastAsia="ja-JP"/>
              </w:rPr>
              <w:t>, as well as date read</w:t>
            </w:r>
            <w:r w:rsidRPr="00D71C32">
              <w:rPr>
                <w:rFonts w:ascii="Times New Roman" w:hAnsi="Times New Roman"/>
                <w:b/>
                <w:sz w:val="24"/>
                <w:szCs w:val="24"/>
                <w:lang w:eastAsia="ja-JP"/>
              </w:rPr>
              <w:t>.</w:t>
            </w:r>
          </w:p>
        </w:tc>
        <w:tc>
          <w:tcPr>
            <w:tcW w:w="2876" w:type="dxa"/>
            <w:shd w:val="clear" w:color="auto" w:fill="auto"/>
          </w:tcPr>
          <w:p w14:paraId="109E9915" w14:textId="43B2B68A" w:rsidR="009E7F23" w:rsidRDefault="00D444E1" w:rsidP="0055445F">
            <w:pPr>
              <w:ind w:firstLine="0"/>
              <w:rPr>
                <w:rFonts w:ascii="Times New Roman" w:hAnsi="Times New Roman"/>
                <w:b/>
                <w:sz w:val="24"/>
                <w:szCs w:val="24"/>
              </w:rPr>
            </w:pPr>
            <w:r w:rsidRPr="00D444E1">
              <w:rPr>
                <w:rFonts w:ascii="Times New Roman" w:hAnsi="Times New Roman"/>
                <w:b/>
                <w:sz w:val="24"/>
                <w:szCs w:val="24"/>
              </w:rPr>
              <w:t xml:space="preserve">Two </w:t>
            </w:r>
            <w:r>
              <w:rPr>
                <w:rFonts w:ascii="Times New Roman" w:hAnsi="Times New Roman"/>
                <w:b/>
                <w:sz w:val="24"/>
                <w:szCs w:val="24"/>
              </w:rPr>
              <w:t xml:space="preserve">continuing </w:t>
            </w:r>
            <w:r w:rsidRPr="00D444E1">
              <w:rPr>
                <w:rFonts w:ascii="Times New Roman" w:hAnsi="Times New Roman"/>
                <w:b/>
                <w:sz w:val="24"/>
                <w:szCs w:val="24"/>
              </w:rPr>
              <w:t xml:space="preserve">education </w:t>
            </w:r>
            <w:r>
              <w:rPr>
                <w:rFonts w:ascii="Times New Roman" w:hAnsi="Times New Roman"/>
                <w:b/>
                <w:sz w:val="24"/>
                <w:szCs w:val="24"/>
              </w:rPr>
              <w:t xml:space="preserve">hours </w:t>
            </w:r>
            <w:proofErr w:type="gramStart"/>
            <w:r>
              <w:rPr>
                <w:rFonts w:ascii="Times New Roman" w:hAnsi="Times New Roman"/>
                <w:b/>
                <w:sz w:val="24"/>
                <w:szCs w:val="24"/>
              </w:rPr>
              <w:t xml:space="preserve">are </w:t>
            </w:r>
            <w:r w:rsidRPr="00D444E1">
              <w:rPr>
                <w:rFonts w:ascii="Times New Roman" w:hAnsi="Times New Roman"/>
                <w:b/>
                <w:sz w:val="24"/>
                <w:szCs w:val="24"/>
              </w:rPr>
              <w:t>granted</w:t>
            </w:r>
            <w:proofErr w:type="gramEnd"/>
            <w:r w:rsidRPr="00D444E1">
              <w:rPr>
                <w:rFonts w:ascii="Times New Roman" w:hAnsi="Times New Roman"/>
                <w:b/>
                <w:sz w:val="24"/>
                <w:szCs w:val="24"/>
              </w:rPr>
              <w:t xml:space="preserve"> for each article </w:t>
            </w:r>
            <w:r w:rsidR="007B4053">
              <w:rPr>
                <w:rFonts w:ascii="Times New Roman" w:hAnsi="Times New Roman"/>
                <w:b/>
                <w:sz w:val="24"/>
                <w:szCs w:val="24"/>
              </w:rPr>
              <w:t>studied</w:t>
            </w:r>
            <w:r w:rsidRPr="00D444E1">
              <w:rPr>
                <w:rFonts w:ascii="Times New Roman" w:hAnsi="Times New Roman"/>
                <w:b/>
                <w:sz w:val="24"/>
                <w:szCs w:val="24"/>
              </w:rPr>
              <w:t xml:space="preserve">. </w:t>
            </w:r>
            <w:r>
              <w:rPr>
                <w:rFonts w:ascii="Times New Roman" w:hAnsi="Times New Roman"/>
                <w:b/>
                <w:sz w:val="24"/>
                <w:szCs w:val="24"/>
              </w:rPr>
              <w:t xml:space="preserve"> </w:t>
            </w:r>
          </w:p>
          <w:p w14:paraId="1760D281" w14:textId="77777777" w:rsidR="009E7F23" w:rsidRDefault="009E7F23" w:rsidP="0055445F">
            <w:pPr>
              <w:ind w:firstLine="0"/>
              <w:rPr>
                <w:rFonts w:ascii="Times New Roman" w:hAnsi="Times New Roman"/>
                <w:b/>
                <w:sz w:val="24"/>
                <w:szCs w:val="24"/>
              </w:rPr>
            </w:pPr>
          </w:p>
          <w:p w14:paraId="2A374EA5" w14:textId="1D514B06" w:rsidR="00D71C32" w:rsidRPr="00D444E1" w:rsidRDefault="00D444E1" w:rsidP="0055445F">
            <w:pPr>
              <w:ind w:firstLine="0"/>
              <w:rPr>
                <w:rFonts w:ascii="Times New Roman" w:hAnsi="Times New Roman"/>
                <w:b/>
                <w:sz w:val="24"/>
                <w:szCs w:val="24"/>
              </w:rPr>
            </w:pPr>
            <w:r w:rsidRPr="00D444E1">
              <w:rPr>
                <w:rFonts w:ascii="Times New Roman" w:hAnsi="Times New Roman"/>
                <w:b/>
                <w:sz w:val="24"/>
                <w:szCs w:val="24"/>
              </w:rPr>
              <w:t xml:space="preserve">A maximum of </w:t>
            </w:r>
            <w:proofErr w:type="gramStart"/>
            <w:r w:rsidR="009E7F23">
              <w:rPr>
                <w:rFonts w:ascii="Times New Roman" w:hAnsi="Times New Roman"/>
                <w:b/>
                <w:sz w:val="24"/>
                <w:szCs w:val="24"/>
              </w:rPr>
              <w:t>4</w:t>
            </w:r>
            <w:proofErr w:type="gramEnd"/>
            <w:r w:rsidR="009E7F23">
              <w:rPr>
                <w:rFonts w:ascii="Times New Roman" w:hAnsi="Times New Roman"/>
                <w:b/>
                <w:sz w:val="24"/>
                <w:szCs w:val="24"/>
              </w:rPr>
              <w:t xml:space="preserve"> continuing </w:t>
            </w:r>
            <w:r w:rsidRPr="00D444E1">
              <w:rPr>
                <w:rFonts w:ascii="Times New Roman" w:hAnsi="Times New Roman"/>
                <w:b/>
                <w:sz w:val="24"/>
                <w:szCs w:val="24"/>
              </w:rPr>
              <w:t xml:space="preserve">education </w:t>
            </w:r>
            <w:r w:rsidR="009E7F23">
              <w:rPr>
                <w:rFonts w:ascii="Times New Roman" w:hAnsi="Times New Roman"/>
                <w:b/>
                <w:sz w:val="24"/>
                <w:szCs w:val="24"/>
              </w:rPr>
              <w:t>hours are granted for this activity during each renewal period.</w:t>
            </w:r>
          </w:p>
        </w:tc>
      </w:tr>
      <w:tr w:rsidR="00585E45" w:rsidRPr="00BF1C6F" w14:paraId="339D63FF" w14:textId="77777777">
        <w:tc>
          <w:tcPr>
            <w:tcW w:w="1030" w:type="dxa"/>
            <w:shd w:val="clear" w:color="auto" w:fill="auto"/>
          </w:tcPr>
          <w:p w14:paraId="324F5FD9" w14:textId="25938002" w:rsidR="00585E45" w:rsidRDefault="00585E45" w:rsidP="00D16C0C">
            <w:pPr>
              <w:ind w:firstLine="0"/>
              <w:rPr>
                <w:rFonts w:ascii="Times New Roman" w:hAnsi="Times New Roman"/>
                <w:b/>
                <w:sz w:val="24"/>
                <w:szCs w:val="24"/>
              </w:rPr>
            </w:pPr>
            <w:r>
              <w:rPr>
                <w:rFonts w:ascii="Times New Roman" w:hAnsi="Times New Roman"/>
                <w:b/>
                <w:sz w:val="24"/>
                <w:szCs w:val="24"/>
              </w:rPr>
              <w:t>(k)</w:t>
            </w:r>
          </w:p>
        </w:tc>
        <w:tc>
          <w:tcPr>
            <w:tcW w:w="4724" w:type="dxa"/>
            <w:shd w:val="clear" w:color="auto" w:fill="auto"/>
          </w:tcPr>
          <w:p w14:paraId="33E2ECD6" w14:textId="77777777" w:rsidR="00585E45" w:rsidRDefault="00585E45" w:rsidP="00D71C32">
            <w:pPr>
              <w:ind w:firstLine="0"/>
              <w:rPr>
                <w:rFonts w:ascii="Times New Roman" w:hAnsi="Times New Roman"/>
                <w:b/>
                <w:sz w:val="24"/>
                <w:szCs w:val="24"/>
                <w:lang w:eastAsia="ja-JP"/>
              </w:rPr>
            </w:pPr>
            <w:r>
              <w:rPr>
                <w:rFonts w:ascii="Times New Roman" w:hAnsi="Times New Roman"/>
                <w:b/>
                <w:sz w:val="24"/>
                <w:szCs w:val="24"/>
                <w:lang w:eastAsia="ja-JP"/>
              </w:rPr>
              <w:t>Obtaining a patent related to professional engineering.</w:t>
            </w:r>
          </w:p>
          <w:p w14:paraId="7B373968" w14:textId="77777777" w:rsidR="00585E45" w:rsidRDefault="00585E45" w:rsidP="00D71C32">
            <w:pPr>
              <w:ind w:firstLine="0"/>
              <w:rPr>
                <w:rFonts w:ascii="Times New Roman" w:hAnsi="Times New Roman"/>
                <w:b/>
                <w:sz w:val="24"/>
                <w:szCs w:val="24"/>
                <w:lang w:eastAsia="ja-JP"/>
              </w:rPr>
            </w:pPr>
          </w:p>
          <w:p w14:paraId="2A1CDB74" w14:textId="2C70A163" w:rsidR="00585E45" w:rsidRDefault="00585E45" w:rsidP="00D71C32">
            <w:pPr>
              <w:ind w:firstLine="0"/>
              <w:rPr>
                <w:rFonts w:ascii="Times New Roman" w:hAnsi="Times New Roman"/>
                <w:b/>
                <w:sz w:val="24"/>
                <w:szCs w:val="24"/>
                <w:lang w:eastAsia="ja-JP"/>
              </w:rPr>
            </w:pPr>
            <w:r>
              <w:rPr>
                <w:rFonts w:ascii="Times New Roman" w:hAnsi="Times New Roman"/>
                <w:b/>
                <w:sz w:val="24"/>
                <w:szCs w:val="24"/>
                <w:lang w:eastAsia="ja-JP"/>
              </w:rPr>
              <w:lastRenderedPageBreak/>
              <w:t xml:space="preserve">If audited, a licensee shall </w:t>
            </w:r>
            <w:proofErr w:type="gramStart"/>
            <w:r>
              <w:rPr>
                <w:rFonts w:ascii="Times New Roman" w:hAnsi="Times New Roman"/>
                <w:b/>
                <w:sz w:val="24"/>
                <w:szCs w:val="24"/>
                <w:lang w:eastAsia="ja-JP"/>
              </w:rPr>
              <w:t>provide</w:t>
            </w:r>
            <w:proofErr w:type="gramEnd"/>
            <w:r>
              <w:rPr>
                <w:rFonts w:ascii="Times New Roman" w:hAnsi="Times New Roman"/>
                <w:b/>
                <w:sz w:val="24"/>
                <w:szCs w:val="24"/>
                <w:lang w:eastAsia="ja-JP"/>
              </w:rPr>
              <w:t xml:space="preserve"> a copy of the patent grant letters </w:t>
            </w:r>
            <w:r w:rsidR="007B4053">
              <w:rPr>
                <w:rFonts w:ascii="Times New Roman" w:hAnsi="Times New Roman"/>
                <w:b/>
                <w:sz w:val="24"/>
                <w:szCs w:val="24"/>
                <w:lang w:eastAsia="ja-JP"/>
              </w:rPr>
              <w:t xml:space="preserve">showing </w:t>
            </w:r>
            <w:r>
              <w:rPr>
                <w:rFonts w:ascii="Times New Roman" w:hAnsi="Times New Roman"/>
                <w:b/>
                <w:sz w:val="24"/>
                <w:szCs w:val="24"/>
                <w:lang w:eastAsia="ja-JP"/>
              </w:rPr>
              <w:t xml:space="preserve">the licensee as </w:t>
            </w:r>
            <w:r w:rsidR="007B4053">
              <w:rPr>
                <w:rFonts w:ascii="Times New Roman" w:hAnsi="Times New Roman"/>
                <w:b/>
                <w:sz w:val="24"/>
                <w:szCs w:val="24"/>
                <w:lang w:eastAsia="ja-JP"/>
              </w:rPr>
              <w:t xml:space="preserve">the </w:t>
            </w:r>
            <w:r>
              <w:rPr>
                <w:rFonts w:ascii="Times New Roman" w:hAnsi="Times New Roman"/>
                <w:b/>
                <w:sz w:val="24"/>
                <w:szCs w:val="24"/>
                <w:lang w:eastAsia="ja-JP"/>
              </w:rPr>
              <w:t>author of the patent and the date in which the patent was issued.</w:t>
            </w:r>
          </w:p>
        </w:tc>
        <w:tc>
          <w:tcPr>
            <w:tcW w:w="2876" w:type="dxa"/>
            <w:shd w:val="clear" w:color="auto" w:fill="auto"/>
          </w:tcPr>
          <w:p w14:paraId="1BAB271D" w14:textId="77777777" w:rsidR="00585E45" w:rsidRDefault="00585E45" w:rsidP="0055445F">
            <w:pPr>
              <w:ind w:firstLine="0"/>
              <w:rPr>
                <w:rFonts w:ascii="Times New Roman" w:hAnsi="Times New Roman"/>
                <w:b/>
                <w:sz w:val="24"/>
                <w:szCs w:val="24"/>
              </w:rPr>
            </w:pPr>
            <w:r>
              <w:rPr>
                <w:rFonts w:ascii="Times New Roman" w:hAnsi="Times New Roman"/>
                <w:b/>
                <w:sz w:val="24"/>
                <w:szCs w:val="24"/>
              </w:rPr>
              <w:lastRenderedPageBreak/>
              <w:t xml:space="preserve">Ten continuing education hours </w:t>
            </w:r>
            <w:proofErr w:type="gramStart"/>
            <w:r>
              <w:rPr>
                <w:rFonts w:ascii="Times New Roman" w:hAnsi="Times New Roman"/>
                <w:b/>
                <w:sz w:val="24"/>
                <w:szCs w:val="24"/>
              </w:rPr>
              <w:t>are granted</w:t>
            </w:r>
            <w:proofErr w:type="gramEnd"/>
            <w:r>
              <w:rPr>
                <w:rFonts w:ascii="Times New Roman" w:hAnsi="Times New Roman"/>
                <w:b/>
                <w:sz w:val="24"/>
                <w:szCs w:val="24"/>
              </w:rPr>
              <w:t xml:space="preserve"> for each patent.</w:t>
            </w:r>
          </w:p>
          <w:p w14:paraId="26D158A7" w14:textId="77777777" w:rsidR="00585E45" w:rsidRDefault="00585E45" w:rsidP="0055445F">
            <w:pPr>
              <w:ind w:firstLine="0"/>
              <w:rPr>
                <w:rFonts w:ascii="Times New Roman" w:hAnsi="Times New Roman"/>
                <w:b/>
                <w:sz w:val="24"/>
                <w:szCs w:val="24"/>
              </w:rPr>
            </w:pPr>
          </w:p>
          <w:p w14:paraId="301BBFE4" w14:textId="7F6F2F88" w:rsidR="00585E45" w:rsidRPr="00D444E1" w:rsidRDefault="00585E45" w:rsidP="0055445F">
            <w:pPr>
              <w:ind w:firstLine="0"/>
              <w:rPr>
                <w:rFonts w:ascii="Times New Roman" w:hAnsi="Times New Roman"/>
                <w:b/>
                <w:sz w:val="24"/>
                <w:szCs w:val="24"/>
              </w:rPr>
            </w:pPr>
            <w:r>
              <w:rPr>
                <w:rFonts w:ascii="Times New Roman" w:hAnsi="Times New Roman"/>
                <w:b/>
                <w:sz w:val="24"/>
                <w:szCs w:val="24"/>
              </w:rPr>
              <w:t xml:space="preserve">A maximum of </w:t>
            </w:r>
            <w:proofErr w:type="gramStart"/>
            <w:r>
              <w:rPr>
                <w:rFonts w:ascii="Times New Roman" w:hAnsi="Times New Roman"/>
                <w:b/>
                <w:sz w:val="24"/>
                <w:szCs w:val="24"/>
              </w:rPr>
              <w:t>20</w:t>
            </w:r>
            <w:proofErr w:type="gramEnd"/>
            <w:r>
              <w:rPr>
                <w:rFonts w:ascii="Times New Roman" w:hAnsi="Times New Roman"/>
                <w:b/>
                <w:sz w:val="24"/>
                <w:szCs w:val="24"/>
              </w:rPr>
              <w:t xml:space="preserve"> continuing education hours are granted for this activity </w:t>
            </w:r>
            <w:r w:rsidR="00BD5FDF">
              <w:rPr>
                <w:rFonts w:ascii="Times New Roman" w:hAnsi="Times New Roman"/>
                <w:b/>
                <w:sz w:val="24"/>
                <w:szCs w:val="24"/>
              </w:rPr>
              <w:t>during each renewal period.</w:t>
            </w:r>
          </w:p>
        </w:tc>
      </w:tr>
    </w:tbl>
    <w:p w14:paraId="6C0451A5" w14:textId="0E1204C3" w:rsidR="008608A3" w:rsidRPr="00BF1C6F" w:rsidRDefault="0055445F" w:rsidP="0055445F">
      <w:pPr>
        <w:ind w:firstLine="0"/>
        <w:rPr>
          <w:rFonts w:ascii="Times New Roman" w:hAnsi="Times New Roman"/>
          <w:bCs/>
          <w:sz w:val="24"/>
          <w:szCs w:val="24"/>
        </w:rPr>
      </w:pPr>
      <w:r>
        <w:rPr>
          <w:rFonts w:ascii="Times New Roman" w:hAnsi="Times New Roman"/>
          <w:bCs/>
          <w:sz w:val="24"/>
          <w:szCs w:val="24"/>
        </w:rPr>
        <w:lastRenderedPageBreak/>
        <w:t xml:space="preserve">  </w:t>
      </w:r>
      <w:r w:rsidR="008608A3" w:rsidRPr="00BF1C6F">
        <w:rPr>
          <w:rFonts w:ascii="Times New Roman" w:hAnsi="Times New Roman"/>
          <w:bCs/>
          <w:sz w:val="24"/>
          <w:szCs w:val="24"/>
        </w:rPr>
        <w:t xml:space="preserve">(2)  </w:t>
      </w:r>
      <w:bookmarkStart w:id="6" w:name="_Hlk517706317"/>
      <w:r w:rsidR="008608A3" w:rsidRPr="00BF1C6F">
        <w:rPr>
          <w:rFonts w:ascii="Times New Roman" w:hAnsi="Times New Roman"/>
          <w:bCs/>
          <w:sz w:val="24"/>
          <w:szCs w:val="24"/>
        </w:rPr>
        <w:t xml:space="preserve">Continuing education hours are not granted for a program or activity that has </w:t>
      </w:r>
      <w:proofErr w:type="gramStart"/>
      <w:r w:rsidR="008608A3" w:rsidRPr="00BF1C6F">
        <w:rPr>
          <w:rFonts w:ascii="Times New Roman" w:hAnsi="Times New Roman"/>
          <w:bCs/>
          <w:sz w:val="24"/>
          <w:szCs w:val="24"/>
        </w:rPr>
        <w:t>substantially the</w:t>
      </w:r>
      <w:proofErr w:type="gramEnd"/>
      <w:r w:rsidR="008608A3" w:rsidRPr="00BF1C6F">
        <w:rPr>
          <w:rFonts w:ascii="Times New Roman" w:hAnsi="Times New Roman"/>
          <w:bCs/>
          <w:sz w:val="24"/>
          <w:szCs w:val="24"/>
        </w:rPr>
        <w:t xml:space="preserve"> same content of a program or activity for which the applicant has already earned continuing education hours during the renewal period. </w:t>
      </w:r>
    </w:p>
    <w:p w14:paraId="54C3E8B9" w14:textId="1167C76F" w:rsidR="008608A3" w:rsidRPr="00BF1C6F" w:rsidRDefault="0055445F" w:rsidP="0055445F">
      <w:pPr>
        <w:ind w:firstLine="0"/>
        <w:rPr>
          <w:rFonts w:ascii="Times New Roman" w:hAnsi="Times New Roman"/>
          <w:bCs/>
          <w:szCs w:val="24"/>
        </w:rPr>
      </w:pPr>
      <w:r>
        <w:rPr>
          <w:rFonts w:ascii="Times New Roman" w:hAnsi="Times New Roman"/>
          <w:bCs/>
          <w:sz w:val="24"/>
          <w:szCs w:val="24"/>
        </w:rPr>
        <w:t xml:space="preserve">  </w:t>
      </w:r>
      <w:r w:rsidR="008608A3" w:rsidRPr="00BF1C6F">
        <w:rPr>
          <w:rFonts w:ascii="Times New Roman" w:hAnsi="Times New Roman"/>
          <w:bCs/>
          <w:sz w:val="24"/>
          <w:szCs w:val="24"/>
        </w:rPr>
        <w:t xml:space="preserve">(3)  Not more than 12 continuing education hours </w:t>
      </w:r>
      <w:proofErr w:type="gramStart"/>
      <w:r w:rsidR="008608A3" w:rsidRPr="00DE7339">
        <w:rPr>
          <w:rFonts w:ascii="Times New Roman" w:hAnsi="Times New Roman"/>
          <w:bCs/>
          <w:strike/>
          <w:sz w:val="24"/>
          <w:szCs w:val="24"/>
        </w:rPr>
        <w:t>shall</w:t>
      </w:r>
      <w:r w:rsidR="008608A3" w:rsidRPr="00BF1C6F">
        <w:rPr>
          <w:rFonts w:ascii="Times New Roman" w:hAnsi="Times New Roman"/>
          <w:bCs/>
          <w:sz w:val="24"/>
          <w:szCs w:val="24"/>
        </w:rPr>
        <w:t xml:space="preserve"> </w:t>
      </w:r>
      <w:r w:rsidR="00941139">
        <w:rPr>
          <w:rFonts w:ascii="Times New Roman" w:hAnsi="Times New Roman"/>
          <w:b/>
          <w:sz w:val="24"/>
          <w:szCs w:val="24"/>
        </w:rPr>
        <w:t>may</w:t>
      </w:r>
      <w:proofErr w:type="gramEnd"/>
      <w:r w:rsidR="00941139">
        <w:rPr>
          <w:rFonts w:ascii="Times New Roman" w:hAnsi="Times New Roman"/>
          <w:b/>
          <w:sz w:val="24"/>
          <w:szCs w:val="24"/>
        </w:rPr>
        <w:t xml:space="preserve"> </w:t>
      </w:r>
      <w:r w:rsidR="008608A3" w:rsidRPr="00BF1C6F">
        <w:rPr>
          <w:rFonts w:ascii="Times New Roman" w:hAnsi="Times New Roman"/>
          <w:bCs/>
          <w:sz w:val="24"/>
          <w:szCs w:val="24"/>
        </w:rPr>
        <w:t>be earned during a 24-hour period.</w:t>
      </w:r>
      <w:bookmarkEnd w:id="6"/>
    </w:p>
    <w:sectPr w:rsidR="008608A3" w:rsidRPr="00BF1C6F" w:rsidSect="00BF1C6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50A3" w14:textId="77777777" w:rsidR="001617F7" w:rsidRDefault="001617F7">
      <w:r>
        <w:separator/>
      </w:r>
    </w:p>
  </w:endnote>
  <w:endnote w:type="continuationSeparator" w:id="0">
    <w:p w14:paraId="6AC4943D" w14:textId="77777777" w:rsidR="001617F7" w:rsidRDefault="0016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F3C" w14:textId="77777777" w:rsidR="005D69FF" w:rsidRDefault="005D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CE69" w14:textId="77777777" w:rsidR="005D69FF" w:rsidRDefault="005D6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0674" w14:textId="25F37CDC" w:rsidR="008608A3" w:rsidRPr="00BF1C6F" w:rsidRDefault="00C564E5" w:rsidP="00BF1C6F">
    <w:pPr>
      <w:pStyle w:val="Footer"/>
      <w:jc w:val="right"/>
      <w:rPr>
        <w:rFonts w:ascii="Times New Roman" w:hAnsi="Times New Roman"/>
        <w:sz w:val="20"/>
        <w:szCs w:val="20"/>
      </w:rPr>
    </w:pPr>
    <w:r>
      <w:rPr>
        <w:rFonts w:ascii="Times New Roman" w:hAnsi="Times New Roman"/>
        <w:sz w:val="20"/>
        <w:szCs w:val="20"/>
      </w:rPr>
      <w:t xml:space="preserve">September </w:t>
    </w:r>
    <w:r w:rsidR="00AB2008">
      <w:rPr>
        <w:rFonts w:ascii="Times New Roman" w:hAnsi="Times New Roman"/>
        <w:sz w:val="20"/>
        <w:szCs w:val="20"/>
      </w:rPr>
      <w:t>2</w:t>
    </w:r>
    <w:r w:rsidR="005D69FF">
      <w:rPr>
        <w:rFonts w:ascii="Times New Roman" w:hAnsi="Times New Roman"/>
        <w:sz w:val="20"/>
        <w:szCs w:val="20"/>
      </w:rPr>
      <w:t>9</w:t>
    </w:r>
    <w:r>
      <w:rPr>
        <w:rFonts w:ascii="Times New Roman" w:hAnsi="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BA8E" w14:textId="77777777" w:rsidR="001617F7" w:rsidRDefault="001617F7">
      <w:r>
        <w:separator/>
      </w:r>
    </w:p>
  </w:footnote>
  <w:footnote w:type="continuationSeparator" w:id="0">
    <w:p w14:paraId="47020E07" w14:textId="77777777" w:rsidR="001617F7" w:rsidRDefault="0016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B7FB" w14:textId="77777777" w:rsidR="005D69FF" w:rsidRDefault="005D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D115" w14:textId="77777777" w:rsidR="008608A3" w:rsidRDefault="00BF1C6F" w:rsidP="00BF1C6F">
    <w:pPr>
      <w:pStyle w:val="Header"/>
      <w:jc w:val="center"/>
    </w:pPr>
    <w:r w:rsidRPr="00BF1C6F">
      <w:rPr>
        <w:rFonts w:ascii="Times New Roman" w:hAnsi="Times New Roman"/>
        <w:sz w:val="20"/>
        <w:szCs w:val="20"/>
      </w:rPr>
      <w:fldChar w:fldCharType="begin"/>
    </w:r>
    <w:r w:rsidRPr="00BF1C6F">
      <w:rPr>
        <w:rFonts w:ascii="Times New Roman" w:hAnsi="Times New Roman"/>
        <w:sz w:val="20"/>
        <w:szCs w:val="20"/>
      </w:rPr>
      <w:instrText xml:space="preserve"> PAGE   \* MERGEFORMAT </w:instrText>
    </w:r>
    <w:r w:rsidRPr="00BF1C6F">
      <w:rPr>
        <w:rFonts w:ascii="Times New Roman" w:hAnsi="Times New Roman"/>
        <w:sz w:val="20"/>
        <w:szCs w:val="20"/>
      </w:rPr>
      <w:fldChar w:fldCharType="separate"/>
    </w:r>
    <w:r w:rsidRPr="00BF1C6F">
      <w:rPr>
        <w:rFonts w:ascii="Times New Roman" w:hAnsi="Times New Roman"/>
        <w:noProof/>
        <w:sz w:val="20"/>
        <w:szCs w:val="20"/>
      </w:rPr>
      <w:t>2</w:t>
    </w:r>
    <w:r w:rsidRPr="00BF1C6F">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150C" w14:textId="77777777" w:rsidR="005D69FF" w:rsidRDefault="005D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44D2"/>
    <w:multiLevelType w:val="hybridMultilevel"/>
    <w:tmpl w:val="FEAA5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6F"/>
    <w:rsid w:val="00006970"/>
    <w:rsid w:val="00010CC7"/>
    <w:rsid w:val="00062C27"/>
    <w:rsid w:val="00121EA4"/>
    <w:rsid w:val="0012336A"/>
    <w:rsid w:val="001617F7"/>
    <w:rsid w:val="00172A2D"/>
    <w:rsid w:val="002359F7"/>
    <w:rsid w:val="00283F92"/>
    <w:rsid w:val="002E3532"/>
    <w:rsid w:val="002F1416"/>
    <w:rsid w:val="002F5609"/>
    <w:rsid w:val="00350539"/>
    <w:rsid w:val="00372FDB"/>
    <w:rsid w:val="003F7626"/>
    <w:rsid w:val="00411629"/>
    <w:rsid w:val="0049722F"/>
    <w:rsid w:val="004A4941"/>
    <w:rsid w:val="004E2096"/>
    <w:rsid w:val="00525C84"/>
    <w:rsid w:val="0055445F"/>
    <w:rsid w:val="00585E45"/>
    <w:rsid w:val="00594C13"/>
    <w:rsid w:val="005D69FF"/>
    <w:rsid w:val="00660A8F"/>
    <w:rsid w:val="00663FC8"/>
    <w:rsid w:val="0075183B"/>
    <w:rsid w:val="00754352"/>
    <w:rsid w:val="0079296D"/>
    <w:rsid w:val="00794C0C"/>
    <w:rsid w:val="007B4053"/>
    <w:rsid w:val="00825D79"/>
    <w:rsid w:val="008608A3"/>
    <w:rsid w:val="0087010A"/>
    <w:rsid w:val="008A6015"/>
    <w:rsid w:val="008D676C"/>
    <w:rsid w:val="00941139"/>
    <w:rsid w:val="00960916"/>
    <w:rsid w:val="0098044F"/>
    <w:rsid w:val="009E7F23"/>
    <w:rsid w:val="00A257BA"/>
    <w:rsid w:val="00A4078A"/>
    <w:rsid w:val="00AB2008"/>
    <w:rsid w:val="00BD5FDF"/>
    <w:rsid w:val="00BF1C6F"/>
    <w:rsid w:val="00C564E5"/>
    <w:rsid w:val="00CA496A"/>
    <w:rsid w:val="00D16C0C"/>
    <w:rsid w:val="00D27B21"/>
    <w:rsid w:val="00D31F48"/>
    <w:rsid w:val="00D444E1"/>
    <w:rsid w:val="00D71C32"/>
    <w:rsid w:val="00D765CC"/>
    <w:rsid w:val="00D86061"/>
    <w:rsid w:val="00DE7339"/>
    <w:rsid w:val="00E14FA6"/>
    <w:rsid w:val="00E259FC"/>
    <w:rsid w:val="00F212A1"/>
    <w:rsid w:val="00F73714"/>
    <w:rsid w:val="00F7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A9A04"/>
  <w15:chartTrackingRefBased/>
  <w15:docId w15:val="{8157B7C2-64DA-4510-9D30-509E062A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360"/>
    </w:pPr>
    <w:rPr>
      <w:sz w:val="22"/>
      <w:szCs w:val="22"/>
    </w:rPr>
  </w:style>
  <w:style w:type="paragraph" w:styleId="Heading1">
    <w:name w:val="heading 1"/>
    <w:basedOn w:val="Normal"/>
    <w:next w:val="Normal"/>
    <w:link w:val="Heading1Char"/>
    <w:uiPriority w:val="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uiPriority w:val="9"/>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Pr>
      <w:rFonts w:ascii="Cambria" w:eastAsia="Times New Roman" w:hAnsi="Cambria" w:cs="Times New Roman"/>
      <w:color w:val="365F91"/>
      <w:sz w:val="24"/>
      <w:szCs w:val="24"/>
    </w:rPr>
  </w:style>
  <w:style w:type="character" w:customStyle="1" w:styleId="Heading3Char">
    <w:name w:val="Heading 3 Char"/>
    <w:link w:val="Heading3"/>
    <w:uiPriority w:val="9"/>
    <w:semiHidden/>
    <w:rPr>
      <w:rFonts w:ascii="Cambria" w:eastAsia="Times New Roman" w:hAnsi="Cambria" w:cs="Times New Roman"/>
      <w:color w:val="4F81BD"/>
      <w:sz w:val="24"/>
      <w:szCs w:val="24"/>
    </w:rPr>
  </w:style>
  <w:style w:type="character" w:customStyle="1" w:styleId="Heading4Char">
    <w:name w:val="Heading 4 Char"/>
    <w:link w:val="Heading4"/>
    <w:uiPriority w:val="9"/>
    <w:semiHidden/>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4F81BD"/>
    </w:rPr>
  </w:style>
  <w:style w:type="character" w:customStyle="1" w:styleId="Heading6Char">
    <w:name w:val="Heading 6 Char"/>
    <w:link w:val="Heading6"/>
    <w:uiPriority w:val="9"/>
    <w:semiHidden/>
    <w:rPr>
      <w:rFonts w:ascii="Cambria" w:eastAsia="Times New Roman" w:hAnsi="Cambria" w:cs="Times New Roman"/>
      <w:i/>
      <w:iCs/>
      <w:color w:val="4F81BD"/>
    </w:rPr>
  </w:style>
  <w:style w:type="character" w:customStyle="1" w:styleId="Heading7Char">
    <w:name w:val="Heading 7 Char"/>
    <w:link w:val="Heading7"/>
    <w:uiPriority w:val="9"/>
    <w:semiHidden/>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Pr>
      <w:b/>
      <w:bCs/>
      <w:sz w:val="18"/>
      <w:szCs w:val="18"/>
    </w:rPr>
  </w:style>
  <w:style w:type="paragraph" w:styleId="Title">
    <w:name w:val="Title"/>
    <w:basedOn w:val="Normal"/>
    <w:next w:val="Normal"/>
    <w:link w:val="TitleChar"/>
    <w:uiPriority w:val="10"/>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pPr>
      <w:spacing w:before="200" w:after="900"/>
      <w:ind w:firstLine="0"/>
      <w:jc w:val="right"/>
    </w:pPr>
    <w:rPr>
      <w:i/>
      <w:iCs/>
      <w:sz w:val="24"/>
      <w:szCs w:val="24"/>
    </w:rPr>
  </w:style>
  <w:style w:type="character" w:customStyle="1" w:styleId="SubtitleChar">
    <w:name w:val="Subtitle Char"/>
    <w:link w:val="Subtitle"/>
    <w:uiPriority w:val="11"/>
    <w:rPr>
      <w:rFonts w:ascii="Calibri"/>
      <w:i/>
      <w:iCs/>
      <w:sz w:val="24"/>
      <w:szCs w:val="24"/>
    </w:rPr>
  </w:style>
  <w:style w:type="character" w:styleId="Strong">
    <w:name w:val="Strong"/>
    <w:uiPriority w:val="22"/>
    <w:qFormat/>
    <w:rPr>
      <w:b/>
      <w:bCs/>
      <w:spacing w:val="0"/>
    </w:rPr>
  </w:style>
  <w:style w:type="character" w:styleId="Emphasis">
    <w:name w:val="Emphasis"/>
    <w:uiPriority w:val="20"/>
    <w:qFormat/>
    <w:rPr>
      <w:b/>
      <w:bCs/>
      <w:i/>
      <w:iCs/>
      <w:color w:val="5A5A5A"/>
    </w:rPr>
  </w:style>
  <w:style w:type="paragraph" w:styleId="NoSpacing">
    <w:name w:val="No Spacing"/>
    <w:basedOn w:val="Normal"/>
    <w:link w:val="NoSpacingChar"/>
    <w:uiPriority w:val="1"/>
    <w:qFormat/>
    <w:pPr>
      <w:ind w:firstLine="0"/>
    </w:pPr>
  </w:style>
  <w:style w:type="character" w:customStyle="1" w:styleId="NoSpacingChar">
    <w:name w:val="No Spacing Char"/>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rFonts w:ascii="Cambria" w:hAnsi="Cambria"/>
      <w:i/>
      <w:iCs/>
      <w:color w:val="5A5A5A"/>
    </w:rPr>
  </w:style>
  <w:style w:type="character" w:customStyle="1" w:styleId="QuoteChar">
    <w:name w:val="Quote Char"/>
    <w:link w:val="Quote"/>
    <w:uiPriority w:val="2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Pr>
      <w:i/>
      <w:iCs/>
      <w:color w:val="5A5A5A"/>
    </w:rPr>
  </w:style>
  <w:style w:type="character" w:styleId="IntenseEmphasis">
    <w:name w:val="Intense Emphasis"/>
    <w:uiPriority w:val="21"/>
    <w:qFormat/>
    <w:rPr>
      <w:b/>
      <w:bCs/>
      <w:i/>
      <w:iCs/>
      <w:color w:val="4F81BD"/>
      <w:sz w:val="22"/>
      <w:szCs w:val="22"/>
    </w:rPr>
  </w:style>
  <w:style w:type="character" w:styleId="SubtleReference">
    <w:name w:val="Subtle Reference"/>
    <w:uiPriority w:val="31"/>
    <w:qFormat/>
    <w:rPr>
      <w:color w:val="auto"/>
      <w:u w:val="single" w:color="9BBB59"/>
    </w:rPr>
  </w:style>
  <w:style w:type="character" w:styleId="IntenseReference">
    <w:name w:val="Intense Reference"/>
    <w:uiPriority w:val="32"/>
    <w:qFormat/>
    <w:rPr>
      <w:b/>
      <w:bCs/>
      <w:color w:val="76923C"/>
      <w:u w:val="single" w:color="9BBB59"/>
    </w:rPr>
  </w:style>
  <w:style w:type="character" w:styleId="BookTitle">
    <w:name w:val="Book Title"/>
    <w:uiPriority w:val="33"/>
    <w:qFormat/>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pPr>
      <w:outlineLvl w:val="9"/>
    </w:pPr>
    <w:rPr>
      <w:lang w:bidi="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3516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2014-10-10T15:18:00Z</cp:lastPrinted>
  <dcterms:created xsi:type="dcterms:W3CDTF">2021-09-29T14:37:00Z</dcterms:created>
  <dcterms:modified xsi:type="dcterms:W3CDTF">2021-09-29T14:37:00Z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2021-06-08T20:34:14Z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144be4e2-9a38-4296-ac38-0969dd111dd0</vt:lpwstr>
  </property>
  <property fmtid="{D5CDD505-2E9C-101B-9397-08002B2CF9AE}" pid="8" name="MSIP_Label_3a2fed65-62e7-46ea-af74-187e0c17143a_ContentBits">
    <vt:lpwstr>0</vt:lpwstr>
  </property>
</Properties>
</file>